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FE" w:rsidRDefault="001733FE" w:rsidP="001733FE">
      <w:pPr>
        <w:jc w:val="center"/>
        <w:rPr>
          <w:rFonts w:ascii="標楷體" w:eastAsia="標楷體" w:hAnsi="標楷體"/>
          <w:sz w:val="36"/>
          <w:szCs w:val="36"/>
        </w:rPr>
      </w:pPr>
      <w:r>
        <w:rPr>
          <w:rFonts w:ascii="標楷體" w:eastAsia="標楷體" w:hAnsi="標楷體" w:hint="eastAsia"/>
          <w:sz w:val="36"/>
          <w:szCs w:val="36"/>
        </w:rPr>
        <w:t>嘉義縣朴子市松梅國民小學</w:t>
      </w:r>
    </w:p>
    <w:p w:rsidR="00751B4D" w:rsidRDefault="001733FE" w:rsidP="001733FE">
      <w:pPr>
        <w:jc w:val="center"/>
        <w:rPr>
          <w:rFonts w:ascii="標楷體" w:eastAsia="標楷體" w:hAnsi="標楷體"/>
          <w:sz w:val="36"/>
          <w:szCs w:val="36"/>
        </w:rPr>
      </w:pPr>
      <w:r>
        <w:rPr>
          <w:rFonts w:ascii="標楷體" w:eastAsia="標楷體" w:hAnsi="標楷體" w:hint="eastAsia"/>
          <w:sz w:val="36"/>
          <w:szCs w:val="36"/>
        </w:rPr>
        <w:t>推動</w:t>
      </w:r>
      <w:r>
        <w:rPr>
          <w:rFonts w:ascii="標楷體" w:eastAsia="標楷體" w:hAnsi="標楷體" w:hint="eastAsia"/>
          <w:sz w:val="36"/>
          <w:szCs w:val="32"/>
        </w:rPr>
        <w:t>食米學園計畫</w:t>
      </w:r>
    </w:p>
    <w:p w:rsidR="00751B4D" w:rsidRDefault="00751B4D" w:rsidP="00751B4D">
      <w:pPr>
        <w:jc w:val="center"/>
        <w:rPr>
          <w:rFonts w:ascii="標楷體" w:eastAsia="標楷體" w:hAnsi="標楷體"/>
          <w:sz w:val="36"/>
          <w:szCs w:val="36"/>
        </w:rPr>
      </w:pPr>
    </w:p>
    <w:p w:rsidR="00751B4D" w:rsidRPr="003712C3" w:rsidRDefault="00751B4D" w:rsidP="00751B4D">
      <w:pPr>
        <w:jc w:val="center"/>
        <w:rPr>
          <w:rFonts w:ascii="標楷體" w:eastAsia="標楷體" w:hAnsi="標楷體"/>
          <w:sz w:val="36"/>
          <w:szCs w:val="36"/>
        </w:rPr>
      </w:pPr>
    </w:p>
    <w:p w:rsidR="00751B4D" w:rsidRPr="0040100D" w:rsidRDefault="00751B4D" w:rsidP="00751B4D">
      <w:pPr>
        <w:jc w:val="center"/>
        <w:rPr>
          <w:rFonts w:ascii="標楷體" w:eastAsia="標楷體" w:hAnsi="標楷體"/>
          <w:sz w:val="36"/>
          <w:szCs w:val="36"/>
        </w:rPr>
      </w:pPr>
    </w:p>
    <w:p w:rsidR="00751B4D" w:rsidRPr="0040100D" w:rsidRDefault="00751B4D" w:rsidP="00751B4D">
      <w:pPr>
        <w:jc w:val="center"/>
        <w:rPr>
          <w:rFonts w:ascii="標楷體" w:eastAsia="標楷體" w:hAnsi="標楷體"/>
          <w:sz w:val="96"/>
          <w:szCs w:val="96"/>
        </w:rPr>
      </w:pPr>
      <w:r w:rsidRPr="0040100D">
        <w:rPr>
          <w:rFonts w:ascii="標楷體" w:eastAsia="標楷體" w:hAnsi="標楷體" w:hint="eastAsia"/>
          <w:sz w:val="96"/>
          <w:szCs w:val="96"/>
        </w:rPr>
        <w:t>成果報告書</w:t>
      </w:r>
    </w:p>
    <w:p w:rsidR="00751B4D" w:rsidRDefault="00751B4D" w:rsidP="00751B4D"/>
    <w:p w:rsidR="00751B4D" w:rsidRDefault="00751B4D" w:rsidP="00751B4D"/>
    <w:p w:rsidR="00751B4D" w:rsidRDefault="00751B4D" w:rsidP="00751B4D"/>
    <w:p w:rsidR="00751B4D" w:rsidRDefault="00751B4D" w:rsidP="00751B4D"/>
    <w:p w:rsidR="00751B4D" w:rsidRDefault="00751B4D" w:rsidP="00751B4D"/>
    <w:p w:rsidR="00751B4D" w:rsidRDefault="00751B4D" w:rsidP="00751B4D"/>
    <w:p w:rsidR="00751B4D" w:rsidRDefault="00751B4D" w:rsidP="00751B4D"/>
    <w:p w:rsidR="00751B4D" w:rsidRDefault="00751B4D" w:rsidP="00751B4D"/>
    <w:p w:rsidR="00751B4D" w:rsidRDefault="00751B4D" w:rsidP="00751B4D"/>
    <w:p w:rsidR="00751B4D" w:rsidRDefault="00751B4D" w:rsidP="00751B4D"/>
    <w:p w:rsidR="00751B4D" w:rsidRDefault="00751B4D" w:rsidP="00751B4D"/>
    <w:p w:rsidR="00751B4D" w:rsidRDefault="00751B4D" w:rsidP="00751B4D"/>
    <w:p w:rsidR="00751B4D" w:rsidRDefault="00751B4D" w:rsidP="00751B4D"/>
    <w:p w:rsidR="00751B4D" w:rsidRDefault="00751B4D" w:rsidP="00751B4D">
      <w:pPr>
        <w:widowControl/>
        <w:rPr>
          <w:rFonts w:ascii="標楷體" w:eastAsia="標楷體" w:hAnsi="標楷體"/>
          <w:sz w:val="40"/>
          <w:szCs w:val="32"/>
        </w:rPr>
      </w:pPr>
      <w:bookmarkStart w:id="0" w:name="_GoBack"/>
      <w:bookmarkEnd w:id="0"/>
      <w:r>
        <w:rPr>
          <w:rFonts w:ascii="標楷體" w:eastAsia="標楷體" w:hAnsi="標楷體"/>
          <w:sz w:val="40"/>
          <w:szCs w:val="32"/>
        </w:rPr>
        <w:br w:type="page"/>
      </w:r>
    </w:p>
    <w:p w:rsidR="00751B4D" w:rsidRPr="00D85398" w:rsidRDefault="00751B4D" w:rsidP="00751B4D">
      <w:pPr>
        <w:jc w:val="center"/>
        <w:rPr>
          <w:rFonts w:ascii="標楷體" w:eastAsia="標楷體" w:hAnsi="標楷體"/>
          <w:sz w:val="32"/>
          <w:szCs w:val="32"/>
        </w:rPr>
      </w:pPr>
      <w:r w:rsidRPr="007456F3">
        <w:rPr>
          <w:rFonts w:ascii="標楷體" w:eastAsia="標楷體" w:hAnsi="標楷體" w:hint="eastAsia"/>
          <w:sz w:val="40"/>
          <w:szCs w:val="32"/>
        </w:rPr>
        <w:lastRenderedPageBreak/>
        <w:t>嘉義縣朴子市松梅國民小學辦理</w:t>
      </w:r>
    </w:p>
    <w:p w:rsidR="00751B4D" w:rsidRPr="007456F3" w:rsidRDefault="00751B4D" w:rsidP="00751B4D">
      <w:pPr>
        <w:snapToGrid w:val="0"/>
        <w:spacing w:afterLines="50" w:after="180"/>
        <w:jc w:val="center"/>
        <w:rPr>
          <w:rFonts w:ascii="標楷體" w:eastAsia="標楷體" w:hAnsi="標楷體"/>
          <w:sz w:val="36"/>
          <w:szCs w:val="36"/>
        </w:rPr>
      </w:pPr>
      <w:r w:rsidRPr="007456F3">
        <w:rPr>
          <w:rFonts w:ascii="標楷體" w:eastAsia="標楷體" w:hAnsi="標楷體"/>
          <w:sz w:val="36"/>
          <w:szCs w:val="36"/>
        </w:rPr>
        <w:t>1</w:t>
      </w:r>
      <w:r w:rsidR="001733FE">
        <w:rPr>
          <w:rFonts w:ascii="標楷體" w:eastAsia="標楷體" w:hAnsi="標楷體" w:hint="eastAsia"/>
          <w:sz w:val="36"/>
          <w:szCs w:val="36"/>
        </w:rPr>
        <w:t>08</w:t>
      </w:r>
      <w:r w:rsidRPr="007456F3">
        <w:rPr>
          <w:rFonts w:ascii="標楷體" w:eastAsia="標楷體" w:hAnsi="標楷體" w:hint="eastAsia"/>
          <w:sz w:val="36"/>
          <w:szCs w:val="36"/>
        </w:rPr>
        <w:t>年度推動「食米食農學園計畫」成果報告</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8"/>
        <w:gridCol w:w="1472"/>
        <w:gridCol w:w="1440"/>
        <w:gridCol w:w="1450"/>
        <w:gridCol w:w="1427"/>
        <w:gridCol w:w="2447"/>
      </w:tblGrid>
      <w:tr w:rsidR="00751B4D" w:rsidTr="009F5559">
        <w:trPr>
          <w:trHeight w:val="480"/>
          <w:jc w:val="center"/>
        </w:trPr>
        <w:tc>
          <w:tcPr>
            <w:tcW w:w="1398" w:type="dxa"/>
            <w:tcBorders>
              <w:top w:val="single" w:sz="4" w:space="0" w:color="auto"/>
              <w:left w:val="single" w:sz="4" w:space="0" w:color="auto"/>
              <w:bottom w:val="single" w:sz="4" w:space="0" w:color="auto"/>
              <w:right w:val="single" w:sz="4" w:space="0" w:color="auto"/>
            </w:tcBorders>
            <w:vAlign w:val="center"/>
          </w:tcPr>
          <w:p w:rsidR="00751B4D" w:rsidRPr="003917EE" w:rsidRDefault="00751B4D" w:rsidP="009F5559">
            <w:pPr>
              <w:spacing w:before="240" w:after="240"/>
              <w:ind w:leftChars="37" w:left="89" w:rightChars="44" w:right="106"/>
              <w:jc w:val="center"/>
              <w:rPr>
                <w:rFonts w:ascii="標楷體" w:eastAsia="標楷體" w:hAnsi="標楷體"/>
                <w:sz w:val="28"/>
                <w:szCs w:val="28"/>
              </w:rPr>
            </w:pPr>
            <w:r w:rsidRPr="003917EE">
              <w:rPr>
                <w:rFonts w:ascii="標楷體" w:eastAsia="標楷體" w:hAnsi="標楷體" w:hint="eastAsia"/>
                <w:sz w:val="28"/>
                <w:szCs w:val="28"/>
              </w:rPr>
              <w:t>計畫名稱</w:t>
            </w:r>
          </w:p>
        </w:tc>
        <w:tc>
          <w:tcPr>
            <w:tcW w:w="4362" w:type="dxa"/>
            <w:gridSpan w:val="3"/>
            <w:tcBorders>
              <w:top w:val="single" w:sz="4" w:space="0" w:color="auto"/>
              <w:left w:val="single" w:sz="4" w:space="0" w:color="auto"/>
              <w:bottom w:val="single" w:sz="4" w:space="0" w:color="auto"/>
              <w:right w:val="single" w:sz="4" w:space="0" w:color="auto"/>
            </w:tcBorders>
            <w:vAlign w:val="center"/>
          </w:tcPr>
          <w:p w:rsidR="007C3245" w:rsidRDefault="001733FE" w:rsidP="009F5559">
            <w:pPr>
              <w:spacing w:line="0" w:lineRule="atLeast"/>
              <w:ind w:leftChars="37" w:left="89" w:rightChars="44" w:right="106"/>
              <w:rPr>
                <w:rFonts w:ascii="標楷體" w:eastAsia="標楷體" w:hAnsi="標楷體"/>
                <w:sz w:val="28"/>
                <w:szCs w:val="36"/>
              </w:rPr>
            </w:pPr>
            <w:r>
              <w:rPr>
                <w:rFonts w:ascii="標楷體" w:eastAsia="標楷體" w:hAnsi="標楷體" w:hint="eastAsia"/>
                <w:sz w:val="28"/>
                <w:szCs w:val="36"/>
              </w:rPr>
              <w:t>松梅國小</w:t>
            </w:r>
          </w:p>
          <w:p w:rsidR="00751B4D" w:rsidRPr="003917EE" w:rsidRDefault="00751B4D" w:rsidP="009F5559">
            <w:pPr>
              <w:spacing w:line="0" w:lineRule="atLeast"/>
              <w:ind w:leftChars="37" w:left="89" w:rightChars="44" w:right="106"/>
              <w:rPr>
                <w:rFonts w:ascii="標楷體" w:eastAsia="標楷體" w:hAnsi="標楷體"/>
                <w:sz w:val="28"/>
                <w:szCs w:val="28"/>
              </w:rPr>
            </w:pPr>
            <w:r w:rsidRPr="007456F3">
              <w:rPr>
                <w:rFonts w:ascii="標楷體" w:eastAsia="標楷體" w:hAnsi="標楷體"/>
                <w:sz w:val="28"/>
                <w:szCs w:val="36"/>
              </w:rPr>
              <w:t>1</w:t>
            </w:r>
            <w:r w:rsidR="001733FE">
              <w:rPr>
                <w:rFonts w:ascii="標楷體" w:eastAsia="標楷體" w:hAnsi="標楷體" w:hint="eastAsia"/>
                <w:sz w:val="28"/>
                <w:szCs w:val="36"/>
              </w:rPr>
              <w:t>08年度推動食米學園計畫</w:t>
            </w:r>
          </w:p>
        </w:tc>
        <w:tc>
          <w:tcPr>
            <w:tcW w:w="1427" w:type="dxa"/>
            <w:tcBorders>
              <w:top w:val="single" w:sz="4" w:space="0" w:color="auto"/>
              <w:left w:val="single" w:sz="4" w:space="0" w:color="auto"/>
              <w:bottom w:val="single" w:sz="4" w:space="0" w:color="auto"/>
              <w:right w:val="single" w:sz="4" w:space="0" w:color="auto"/>
            </w:tcBorders>
            <w:vAlign w:val="center"/>
          </w:tcPr>
          <w:p w:rsidR="00751B4D" w:rsidRPr="003917EE" w:rsidRDefault="00751B4D" w:rsidP="009F5559">
            <w:pPr>
              <w:spacing w:line="0" w:lineRule="atLeast"/>
              <w:ind w:leftChars="37" w:left="89" w:rightChars="44" w:right="106"/>
              <w:jc w:val="center"/>
              <w:rPr>
                <w:rFonts w:ascii="標楷體" w:eastAsia="標楷體" w:hAnsi="標楷體"/>
                <w:sz w:val="28"/>
                <w:szCs w:val="28"/>
              </w:rPr>
            </w:pPr>
            <w:r w:rsidRPr="003917EE">
              <w:rPr>
                <w:rFonts w:ascii="標楷體" w:eastAsia="標楷體" w:hAnsi="標楷體" w:hint="eastAsia"/>
                <w:sz w:val="28"/>
                <w:szCs w:val="28"/>
              </w:rPr>
              <w:t>辦理地點</w:t>
            </w:r>
          </w:p>
        </w:tc>
        <w:tc>
          <w:tcPr>
            <w:tcW w:w="2447" w:type="dxa"/>
            <w:tcBorders>
              <w:top w:val="single" w:sz="4" w:space="0" w:color="auto"/>
              <w:left w:val="single" w:sz="4" w:space="0" w:color="auto"/>
              <w:bottom w:val="single" w:sz="4" w:space="0" w:color="auto"/>
              <w:right w:val="single" w:sz="4" w:space="0" w:color="auto"/>
            </w:tcBorders>
            <w:vAlign w:val="center"/>
          </w:tcPr>
          <w:p w:rsidR="001733FE" w:rsidRDefault="00751B4D" w:rsidP="009F5559">
            <w:pPr>
              <w:spacing w:line="0" w:lineRule="atLeast"/>
              <w:ind w:leftChars="37" w:left="89" w:rightChars="44" w:right="106"/>
              <w:rPr>
                <w:rFonts w:ascii="標楷體" w:eastAsia="標楷體" w:hAnsi="標楷體"/>
                <w:sz w:val="26"/>
                <w:szCs w:val="26"/>
              </w:rPr>
            </w:pPr>
            <w:r w:rsidRPr="008541B2">
              <w:rPr>
                <w:rFonts w:ascii="標楷體" w:eastAsia="標楷體" w:hAnsi="標楷體" w:hint="eastAsia"/>
                <w:sz w:val="26"/>
                <w:szCs w:val="26"/>
              </w:rPr>
              <w:t>1.松梅國小</w:t>
            </w:r>
            <w:r w:rsidR="001733FE">
              <w:rPr>
                <w:rFonts w:ascii="標楷體" w:eastAsia="標楷體" w:hAnsi="標楷體" w:hint="eastAsia"/>
                <w:sz w:val="26"/>
                <w:szCs w:val="26"/>
              </w:rPr>
              <w:t>及松梅</w:t>
            </w:r>
          </w:p>
          <w:p w:rsidR="00751B4D" w:rsidRPr="008541B2" w:rsidRDefault="001733FE" w:rsidP="009F5559">
            <w:pPr>
              <w:spacing w:line="0" w:lineRule="atLeast"/>
              <w:ind w:leftChars="37" w:left="89" w:rightChars="44" w:right="106"/>
              <w:rPr>
                <w:rFonts w:ascii="標楷體" w:eastAsia="標楷體" w:hAnsi="標楷體"/>
                <w:sz w:val="26"/>
                <w:szCs w:val="26"/>
              </w:rPr>
            </w:pPr>
            <w:r>
              <w:rPr>
                <w:rFonts w:ascii="標楷體" w:eastAsia="標楷體" w:hAnsi="標楷體" w:hint="eastAsia"/>
                <w:sz w:val="26"/>
                <w:szCs w:val="26"/>
              </w:rPr>
              <w:t xml:space="preserve">  社區</w:t>
            </w:r>
          </w:p>
          <w:p w:rsidR="00751B4D" w:rsidRPr="008541B2" w:rsidRDefault="00751B4D" w:rsidP="009F5559">
            <w:pPr>
              <w:spacing w:line="0" w:lineRule="atLeast"/>
              <w:ind w:leftChars="37" w:left="89" w:rightChars="44" w:right="106"/>
              <w:rPr>
                <w:rFonts w:ascii="標楷體" w:eastAsia="標楷體" w:hAnsi="標楷體"/>
                <w:sz w:val="26"/>
                <w:szCs w:val="26"/>
              </w:rPr>
            </w:pPr>
            <w:r w:rsidRPr="008541B2">
              <w:rPr>
                <w:rFonts w:ascii="標楷體" w:eastAsia="標楷體" w:hAnsi="標楷體" w:hint="eastAsia"/>
                <w:sz w:val="26"/>
                <w:szCs w:val="26"/>
              </w:rPr>
              <w:t>2.薌園米食加工場</w:t>
            </w:r>
          </w:p>
          <w:p w:rsidR="007C3245" w:rsidRDefault="00751B4D" w:rsidP="007C3245">
            <w:pPr>
              <w:spacing w:line="0" w:lineRule="atLeast"/>
              <w:ind w:leftChars="37" w:left="276" w:rightChars="44" w:right="106" w:hangingChars="72" w:hanging="187"/>
              <w:rPr>
                <w:rFonts w:ascii="標楷體" w:eastAsia="標楷體" w:hAnsi="標楷體"/>
                <w:sz w:val="26"/>
                <w:szCs w:val="26"/>
              </w:rPr>
            </w:pPr>
            <w:r w:rsidRPr="008541B2">
              <w:rPr>
                <w:rFonts w:ascii="標楷體" w:eastAsia="標楷體" w:hAnsi="標楷體" w:hint="eastAsia"/>
                <w:sz w:val="26"/>
                <w:szCs w:val="26"/>
              </w:rPr>
              <w:t>3.台南白河蓮圃園</w:t>
            </w:r>
            <w:r w:rsidR="007C3245">
              <w:rPr>
                <w:rFonts w:ascii="標楷體" w:eastAsia="標楷體" w:hAnsi="標楷體" w:hint="eastAsia"/>
                <w:sz w:val="26"/>
                <w:szCs w:val="26"/>
              </w:rPr>
              <w:t xml:space="preserve"> </w:t>
            </w:r>
          </w:p>
          <w:p w:rsidR="00751B4D" w:rsidRDefault="007C3245" w:rsidP="007C3245">
            <w:pPr>
              <w:spacing w:line="0" w:lineRule="atLeast"/>
              <w:ind w:leftChars="37" w:left="276" w:rightChars="44" w:right="106" w:hangingChars="72" w:hanging="187"/>
              <w:rPr>
                <w:rFonts w:ascii="標楷體" w:eastAsia="標楷體" w:hAnsi="標楷體"/>
                <w:sz w:val="26"/>
                <w:szCs w:val="26"/>
              </w:rPr>
            </w:pPr>
            <w:r>
              <w:rPr>
                <w:rFonts w:ascii="標楷體" w:eastAsia="標楷體" w:hAnsi="標楷體" w:hint="eastAsia"/>
                <w:sz w:val="26"/>
                <w:szCs w:val="26"/>
              </w:rPr>
              <w:t xml:space="preserve">  </w:t>
            </w:r>
            <w:r w:rsidR="00751B4D" w:rsidRPr="008541B2">
              <w:rPr>
                <w:rFonts w:ascii="標楷體" w:eastAsia="標楷體" w:hAnsi="標楷體" w:hint="eastAsia"/>
                <w:sz w:val="26"/>
                <w:szCs w:val="26"/>
              </w:rPr>
              <w:t>DIY觀光工廠</w:t>
            </w:r>
          </w:p>
          <w:p w:rsidR="001733FE" w:rsidRPr="003917EE" w:rsidRDefault="001733FE" w:rsidP="007C3245">
            <w:pPr>
              <w:spacing w:line="0" w:lineRule="atLeast"/>
              <w:ind w:rightChars="44" w:right="106"/>
              <w:rPr>
                <w:rFonts w:ascii="標楷體" w:eastAsia="標楷體" w:hAnsi="標楷體"/>
                <w:sz w:val="28"/>
                <w:szCs w:val="28"/>
              </w:rPr>
            </w:pPr>
          </w:p>
        </w:tc>
      </w:tr>
      <w:tr w:rsidR="00751B4D" w:rsidTr="009F5559">
        <w:trPr>
          <w:trHeight w:val="480"/>
          <w:jc w:val="center"/>
        </w:trPr>
        <w:tc>
          <w:tcPr>
            <w:tcW w:w="1398" w:type="dxa"/>
            <w:tcBorders>
              <w:top w:val="single" w:sz="4" w:space="0" w:color="auto"/>
              <w:left w:val="single" w:sz="4" w:space="0" w:color="auto"/>
              <w:bottom w:val="single" w:sz="4" w:space="0" w:color="auto"/>
              <w:right w:val="single" w:sz="4" w:space="0" w:color="auto"/>
            </w:tcBorders>
            <w:vAlign w:val="center"/>
          </w:tcPr>
          <w:p w:rsidR="00751B4D" w:rsidRPr="003917EE" w:rsidRDefault="00751B4D" w:rsidP="009F5559">
            <w:pPr>
              <w:spacing w:before="240" w:after="240"/>
              <w:ind w:leftChars="37" w:left="89" w:rightChars="44" w:right="106"/>
              <w:jc w:val="center"/>
              <w:rPr>
                <w:rFonts w:ascii="標楷體" w:eastAsia="標楷體" w:hAnsi="標楷體"/>
                <w:sz w:val="28"/>
                <w:szCs w:val="28"/>
              </w:rPr>
            </w:pPr>
            <w:r w:rsidRPr="003917EE">
              <w:rPr>
                <w:rFonts w:ascii="標楷體" w:eastAsia="標楷體" w:hAnsi="標楷體" w:hint="eastAsia"/>
                <w:sz w:val="28"/>
                <w:szCs w:val="28"/>
              </w:rPr>
              <w:t>補助金額</w:t>
            </w:r>
          </w:p>
        </w:tc>
        <w:tc>
          <w:tcPr>
            <w:tcW w:w="1472" w:type="dxa"/>
            <w:tcBorders>
              <w:top w:val="single" w:sz="4" w:space="0" w:color="auto"/>
              <w:left w:val="single" w:sz="4" w:space="0" w:color="auto"/>
              <w:bottom w:val="single" w:sz="4" w:space="0" w:color="auto"/>
              <w:right w:val="single" w:sz="4" w:space="0" w:color="auto"/>
            </w:tcBorders>
            <w:vAlign w:val="center"/>
          </w:tcPr>
          <w:p w:rsidR="00751B4D" w:rsidRPr="003917EE" w:rsidRDefault="00751B4D" w:rsidP="009F5559">
            <w:pPr>
              <w:spacing w:line="0" w:lineRule="atLeast"/>
              <w:ind w:leftChars="37" w:left="89" w:rightChars="44" w:right="106"/>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r>
              <w:rPr>
                <w:rFonts w:ascii="標楷體" w:eastAsia="標楷體" w:hAnsi="標楷體" w:hint="eastAsia"/>
                <w:sz w:val="28"/>
                <w:szCs w:val="28"/>
              </w:rPr>
              <w:t>0</w:t>
            </w:r>
            <w:r>
              <w:rPr>
                <w:rFonts w:ascii="標楷體" w:eastAsia="標楷體" w:hAnsi="標楷體"/>
                <w:sz w:val="28"/>
                <w:szCs w:val="28"/>
              </w:rPr>
              <w:t>,</w:t>
            </w:r>
            <w:r>
              <w:rPr>
                <w:rFonts w:ascii="標楷體" w:eastAsia="標楷體" w:hAnsi="標楷體" w:hint="eastAsia"/>
                <w:sz w:val="28"/>
                <w:szCs w:val="28"/>
              </w:rPr>
              <w:t>000</w:t>
            </w:r>
          </w:p>
        </w:tc>
        <w:tc>
          <w:tcPr>
            <w:tcW w:w="1440" w:type="dxa"/>
            <w:tcBorders>
              <w:top w:val="single" w:sz="4" w:space="0" w:color="auto"/>
              <w:left w:val="single" w:sz="4" w:space="0" w:color="auto"/>
              <w:bottom w:val="single" w:sz="4" w:space="0" w:color="auto"/>
              <w:right w:val="single" w:sz="4" w:space="0" w:color="auto"/>
            </w:tcBorders>
            <w:vAlign w:val="center"/>
          </w:tcPr>
          <w:p w:rsidR="00751B4D" w:rsidRPr="003917EE" w:rsidRDefault="00751B4D" w:rsidP="009F5559">
            <w:pPr>
              <w:spacing w:line="0" w:lineRule="atLeast"/>
              <w:ind w:leftChars="37" w:left="89" w:rightChars="44" w:right="106"/>
              <w:jc w:val="center"/>
              <w:rPr>
                <w:rFonts w:ascii="標楷體" w:eastAsia="標楷體" w:hAnsi="標楷體"/>
                <w:sz w:val="28"/>
                <w:szCs w:val="28"/>
              </w:rPr>
            </w:pPr>
            <w:r w:rsidRPr="003917EE">
              <w:rPr>
                <w:rFonts w:ascii="標楷體" w:eastAsia="標楷體" w:hAnsi="標楷體" w:hint="eastAsia"/>
                <w:sz w:val="28"/>
                <w:szCs w:val="28"/>
              </w:rPr>
              <w:t>實支金額</w:t>
            </w:r>
          </w:p>
        </w:tc>
        <w:tc>
          <w:tcPr>
            <w:tcW w:w="1450" w:type="dxa"/>
            <w:tcBorders>
              <w:top w:val="single" w:sz="4" w:space="0" w:color="auto"/>
              <w:left w:val="single" w:sz="4" w:space="0" w:color="auto"/>
              <w:bottom w:val="single" w:sz="4" w:space="0" w:color="auto"/>
              <w:right w:val="single" w:sz="4" w:space="0" w:color="auto"/>
            </w:tcBorders>
            <w:vAlign w:val="center"/>
          </w:tcPr>
          <w:p w:rsidR="00751B4D" w:rsidRPr="003917EE" w:rsidRDefault="00751B4D" w:rsidP="009F5559">
            <w:pPr>
              <w:spacing w:line="0" w:lineRule="atLeast"/>
              <w:ind w:leftChars="37" w:left="89" w:rightChars="44" w:right="106"/>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r>
              <w:rPr>
                <w:rFonts w:ascii="標楷體" w:eastAsia="標楷體" w:hAnsi="標楷體" w:hint="eastAsia"/>
                <w:sz w:val="28"/>
                <w:szCs w:val="28"/>
              </w:rPr>
              <w:t>0</w:t>
            </w:r>
            <w:r>
              <w:rPr>
                <w:rFonts w:ascii="標楷體" w:eastAsia="標楷體" w:hAnsi="標楷體"/>
                <w:sz w:val="28"/>
                <w:szCs w:val="28"/>
              </w:rPr>
              <w:t>,</w:t>
            </w:r>
            <w:r>
              <w:rPr>
                <w:rFonts w:ascii="標楷體" w:eastAsia="標楷體" w:hAnsi="標楷體" w:hint="eastAsia"/>
                <w:sz w:val="28"/>
                <w:szCs w:val="28"/>
              </w:rPr>
              <w:t>000</w:t>
            </w:r>
          </w:p>
        </w:tc>
        <w:tc>
          <w:tcPr>
            <w:tcW w:w="1427" w:type="dxa"/>
            <w:tcBorders>
              <w:top w:val="single" w:sz="4" w:space="0" w:color="auto"/>
              <w:left w:val="single" w:sz="4" w:space="0" w:color="auto"/>
              <w:bottom w:val="single" w:sz="4" w:space="0" w:color="auto"/>
              <w:right w:val="single" w:sz="4" w:space="0" w:color="auto"/>
            </w:tcBorders>
            <w:vAlign w:val="center"/>
          </w:tcPr>
          <w:p w:rsidR="00751B4D" w:rsidRPr="003917EE" w:rsidRDefault="00751B4D" w:rsidP="009F5559">
            <w:pPr>
              <w:spacing w:line="0" w:lineRule="atLeast"/>
              <w:ind w:leftChars="37" w:left="89" w:rightChars="44" w:right="106"/>
              <w:jc w:val="center"/>
              <w:rPr>
                <w:rFonts w:ascii="標楷體" w:eastAsia="標楷體" w:hAnsi="標楷體"/>
                <w:sz w:val="28"/>
                <w:szCs w:val="28"/>
              </w:rPr>
            </w:pPr>
            <w:r w:rsidRPr="003917EE">
              <w:rPr>
                <w:rFonts w:ascii="標楷體" w:eastAsia="標楷體" w:hAnsi="標楷體" w:hint="eastAsia"/>
                <w:sz w:val="28"/>
                <w:szCs w:val="28"/>
              </w:rPr>
              <w:t>支用比例</w:t>
            </w:r>
          </w:p>
        </w:tc>
        <w:tc>
          <w:tcPr>
            <w:tcW w:w="2447" w:type="dxa"/>
            <w:tcBorders>
              <w:top w:val="single" w:sz="4" w:space="0" w:color="auto"/>
              <w:left w:val="single" w:sz="4" w:space="0" w:color="auto"/>
              <w:bottom w:val="single" w:sz="4" w:space="0" w:color="auto"/>
              <w:right w:val="single" w:sz="4" w:space="0" w:color="auto"/>
            </w:tcBorders>
            <w:vAlign w:val="center"/>
          </w:tcPr>
          <w:p w:rsidR="00751B4D" w:rsidRPr="003917EE" w:rsidRDefault="00751B4D" w:rsidP="009F5559">
            <w:pPr>
              <w:spacing w:line="0" w:lineRule="atLeast"/>
              <w:ind w:leftChars="37" w:left="89" w:rightChars="44" w:right="106"/>
              <w:jc w:val="center"/>
              <w:rPr>
                <w:rFonts w:ascii="標楷體" w:eastAsia="標楷體" w:hAnsi="標楷體"/>
                <w:sz w:val="28"/>
                <w:szCs w:val="28"/>
              </w:rPr>
            </w:pPr>
            <w:r w:rsidRPr="003917EE">
              <w:rPr>
                <w:rFonts w:ascii="標楷體" w:eastAsia="標楷體" w:hAnsi="標楷體" w:hint="eastAsia"/>
                <w:sz w:val="28"/>
                <w:szCs w:val="28"/>
              </w:rPr>
              <w:t>100/100</w:t>
            </w:r>
          </w:p>
        </w:tc>
      </w:tr>
      <w:tr w:rsidR="00751B4D" w:rsidTr="009F5559">
        <w:trPr>
          <w:trHeight w:val="480"/>
          <w:jc w:val="center"/>
        </w:trPr>
        <w:tc>
          <w:tcPr>
            <w:tcW w:w="1398" w:type="dxa"/>
            <w:tcBorders>
              <w:top w:val="single" w:sz="4" w:space="0" w:color="auto"/>
              <w:left w:val="single" w:sz="4" w:space="0" w:color="auto"/>
              <w:bottom w:val="single" w:sz="4" w:space="0" w:color="auto"/>
              <w:right w:val="single" w:sz="4" w:space="0" w:color="auto"/>
            </w:tcBorders>
            <w:vAlign w:val="center"/>
          </w:tcPr>
          <w:p w:rsidR="00751B4D" w:rsidRPr="003917EE" w:rsidRDefault="00751B4D" w:rsidP="009F5559">
            <w:pPr>
              <w:spacing w:before="240" w:after="240"/>
              <w:ind w:leftChars="37" w:left="89" w:rightChars="44" w:right="106"/>
              <w:jc w:val="center"/>
              <w:rPr>
                <w:rFonts w:ascii="標楷體" w:eastAsia="標楷體" w:hAnsi="標楷體"/>
                <w:sz w:val="28"/>
                <w:szCs w:val="28"/>
              </w:rPr>
            </w:pPr>
            <w:r w:rsidRPr="003917EE">
              <w:rPr>
                <w:rFonts w:ascii="標楷體" w:eastAsia="標楷體" w:hAnsi="標楷體" w:hint="eastAsia"/>
                <w:sz w:val="28"/>
                <w:szCs w:val="28"/>
              </w:rPr>
              <w:t>對象</w:t>
            </w:r>
          </w:p>
        </w:tc>
        <w:tc>
          <w:tcPr>
            <w:tcW w:w="4362" w:type="dxa"/>
            <w:gridSpan w:val="3"/>
            <w:tcBorders>
              <w:top w:val="single" w:sz="4" w:space="0" w:color="auto"/>
              <w:left w:val="single" w:sz="4" w:space="0" w:color="auto"/>
              <w:bottom w:val="single" w:sz="4" w:space="0" w:color="auto"/>
              <w:right w:val="single" w:sz="4" w:space="0" w:color="auto"/>
            </w:tcBorders>
            <w:vAlign w:val="center"/>
          </w:tcPr>
          <w:p w:rsidR="00751B4D" w:rsidRPr="003917EE" w:rsidRDefault="00751B4D" w:rsidP="009F5559">
            <w:pPr>
              <w:spacing w:line="0" w:lineRule="atLeast"/>
              <w:ind w:leftChars="37" w:left="89" w:rightChars="44" w:right="106"/>
              <w:rPr>
                <w:rFonts w:ascii="標楷體" w:eastAsia="標楷體" w:hAnsi="標楷體"/>
                <w:sz w:val="28"/>
                <w:szCs w:val="28"/>
              </w:rPr>
            </w:pPr>
            <w:r>
              <w:rPr>
                <w:rFonts w:ascii="標楷體" w:eastAsia="標楷體" w:hAnsi="標楷體" w:hint="eastAsia"/>
                <w:sz w:val="28"/>
                <w:szCs w:val="28"/>
              </w:rPr>
              <w:t>全校師生、社區家長</w:t>
            </w:r>
          </w:p>
        </w:tc>
        <w:tc>
          <w:tcPr>
            <w:tcW w:w="1427" w:type="dxa"/>
            <w:tcBorders>
              <w:top w:val="single" w:sz="4" w:space="0" w:color="auto"/>
              <w:left w:val="single" w:sz="4" w:space="0" w:color="auto"/>
              <w:bottom w:val="single" w:sz="4" w:space="0" w:color="auto"/>
              <w:right w:val="single" w:sz="4" w:space="0" w:color="auto"/>
            </w:tcBorders>
            <w:vAlign w:val="center"/>
          </w:tcPr>
          <w:p w:rsidR="00751B4D" w:rsidRPr="003917EE" w:rsidRDefault="00751B4D" w:rsidP="009F5559">
            <w:pPr>
              <w:spacing w:line="0" w:lineRule="atLeast"/>
              <w:ind w:leftChars="37" w:left="89" w:rightChars="44" w:right="106"/>
              <w:jc w:val="center"/>
              <w:rPr>
                <w:rFonts w:ascii="標楷體" w:eastAsia="標楷體" w:hAnsi="標楷體"/>
                <w:sz w:val="28"/>
                <w:szCs w:val="28"/>
              </w:rPr>
            </w:pPr>
            <w:r w:rsidRPr="003917EE">
              <w:rPr>
                <w:rFonts w:ascii="標楷體" w:eastAsia="標楷體" w:hAnsi="標楷體" w:hint="eastAsia"/>
                <w:sz w:val="28"/>
                <w:szCs w:val="28"/>
              </w:rPr>
              <w:t>辦理時間</w:t>
            </w:r>
          </w:p>
        </w:tc>
        <w:tc>
          <w:tcPr>
            <w:tcW w:w="2447" w:type="dxa"/>
            <w:tcBorders>
              <w:top w:val="single" w:sz="4" w:space="0" w:color="auto"/>
              <w:left w:val="single" w:sz="4" w:space="0" w:color="auto"/>
              <w:bottom w:val="single" w:sz="4" w:space="0" w:color="auto"/>
              <w:right w:val="single" w:sz="4" w:space="0" w:color="auto"/>
            </w:tcBorders>
            <w:vAlign w:val="center"/>
          </w:tcPr>
          <w:p w:rsidR="00751B4D" w:rsidRPr="003917EE" w:rsidRDefault="00036DD2" w:rsidP="009F5559">
            <w:pPr>
              <w:snapToGrid w:val="0"/>
              <w:ind w:leftChars="37" w:left="89" w:rightChars="44" w:right="106"/>
              <w:jc w:val="center"/>
              <w:rPr>
                <w:rFonts w:ascii="標楷體" w:eastAsia="標楷體" w:hAnsi="標楷體"/>
                <w:sz w:val="28"/>
                <w:szCs w:val="28"/>
              </w:rPr>
            </w:pPr>
            <w:r>
              <w:rPr>
                <w:rFonts w:ascii="標楷體" w:eastAsia="標楷體" w:hAnsi="標楷體" w:hint="eastAsia"/>
                <w:sz w:val="28"/>
                <w:szCs w:val="28"/>
              </w:rPr>
              <w:t>108</w:t>
            </w:r>
            <w:r w:rsidR="00751B4D">
              <w:rPr>
                <w:rFonts w:ascii="標楷體" w:eastAsia="標楷體" w:hAnsi="標楷體" w:hint="eastAsia"/>
                <w:sz w:val="28"/>
                <w:szCs w:val="28"/>
              </w:rPr>
              <w:t>年</w:t>
            </w:r>
            <w:r>
              <w:rPr>
                <w:rFonts w:ascii="標楷體" w:eastAsia="標楷體" w:hAnsi="標楷體" w:hint="eastAsia"/>
                <w:sz w:val="28"/>
                <w:szCs w:val="28"/>
              </w:rPr>
              <w:t>5</w:t>
            </w:r>
            <w:r w:rsidR="00751B4D">
              <w:rPr>
                <w:rFonts w:ascii="標楷體" w:eastAsia="標楷體" w:hAnsi="標楷體" w:hint="eastAsia"/>
                <w:sz w:val="28"/>
                <w:szCs w:val="28"/>
              </w:rPr>
              <w:t>月~10月</w:t>
            </w:r>
          </w:p>
        </w:tc>
      </w:tr>
      <w:tr w:rsidR="00751B4D" w:rsidTr="009F5559">
        <w:trPr>
          <w:trHeight w:val="1125"/>
          <w:jc w:val="center"/>
        </w:trPr>
        <w:tc>
          <w:tcPr>
            <w:tcW w:w="1398" w:type="dxa"/>
            <w:tcBorders>
              <w:top w:val="single" w:sz="4" w:space="0" w:color="auto"/>
              <w:left w:val="single" w:sz="4" w:space="0" w:color="auto"/>
              <w:bottom w:val="single" w:sz="4" w:space="0" w:color="auto"/>
              <w:right w:val="single" w:sz="4" w:space="0" w:color="auto"/>
            </w:tcBorders>
            <w:vAlign w:val="center"/>
          </w:tcPr>
          <w:p w:rsidR="00751B4D" w:rsidRPr="003917EE" w:rsidRDefault="007C3245" w:rsidP="009F5559">
            <w:pPr>
              <w:spacing w:before="240" w:after="240"/>
              <w:ind w:leftChars="37" w:left="89" w:rightChars="44" w:right="106"/>
              <w:jc w:val="center"/>
              <w:rPr>
                <w:rFonts w:ascii="標楷體" w:eastAsia="標楷體" w:hAnsi="標楷體"/>
                <w:sz w:val="28"/>
                <w:szCs w:val="28"/>
              </w:rPr>
            </w:pPr>
            <w:r>
              <w:rPr>
                <w:rFonts w:ascii="標楷體" w:eastAsia="標楷體" w:hAnsi="標楷體" w:hint="eastAsia"/>
                <w:sz w:val="28"/>
                <w:szCs w:val="28"/>
              </w:rPr>
              <w:t>課程類別</w:t>
            </w:r>
          </w:p>
        </w:tc>
        <w:tc>
          <w:tcPr>
            <w:tcW w:w="4362" w:type="dxa"/>
            <w:gridSpan w:val="3"/>
            <w:tcBorders>
              <w:top w:val="single" w:sz="4" w:space="0" w:color="auto"/>
              <w:left w:val="single" w:sz="4" w:space="0" w:color="auto"/>
              <w:bottom w:val="single" w:sz="4" w:space="0" w:color="auto"/>
              <w:right w:val="single" w:sz="4" w:space="0" w:color="auto"/>
            </w:tcBorders>
            <w:vAlign w:val="center"/>
          </w:tcPr>
          <w:p w:rsidR="00751B4D" w:rsidRPr="00036DD2" w:rsidRDefault="007C3245" w:rsidP="00036DD2">
            <w:pPr>
              <w:spacing w:line="0" w:lineRule="atLeast"/>
              <w:ind w:rightChars="44" w:right="106"/>
              <w:rPr>
                <w:rFonts w:ascii="標楷體" w:eastAsia="標楷體" w:hAnsi="標楷體"/>
                <w:sz w:val="28"/>
                <w:szCs w:val="28"/>
              </w:rPr>
            </w:pPr>
            <w:r>
              <w:rPr>
                <w:rFonts w:ascii="標楷體" w:eastAsia="標楷體" w:hAnsi="標楷體" w:hint="eastAsia"/>
                <w:sz w:val="28"/>
                <w:szCs w:val="28"/>
              </w:rPr>
              <w:t>A-烹飪體驗課程，共</w:t>
            </w:r>
            <w:r w:rsidR="00C649D8">
              <w:rPr>
                <w:rFonts w:ascii="標楷體" w:eastAsia="標楷體" w:hAnsi="標楷體" w:hint="eastAsia"/>
                <w:sz w:val="28"/>
                <w:szCs w:val="28"/>
              </w:rPr>
              <w:t>4</w:t>
            </w:r>
            <w:r>
              <w:rPr>
                <w:rFonts w:ascii="標楷體" w:eastAsia="標楷體" w:hAnsi="標楷體" w:hint="eastAsia"/>
                <w:sz w:val="28"/>
                <w:szCs w:val="28"/>
              </w:rPr>
              <w:t>場</w:t>
            </w:r>
          </w:p>
        </w:tc>
        <w:tc>
          <w:tcPr>
            <w:tcW w:w="1427" w:type="dxa"/>
            <w:tcBorders>
              <w:top w:val="single" w:sz="4" w:space="0" w:color="auto"/>
              <w:left w:val="single" w:sz="4" w:space="0" w:color="auto"/>
              <w:bottom w:val="single" w:sz="4" w:space="0" w:color="auto"/>
              <w:right w:val="single" w:sz="4" w:space="0" w:color="auto"/>
            </w:tcBorders>
            <w:vAlign w:val="center"/>
          </w:tcPr>
          <w:p w:rsidR="00751B4D" w:rsidRPr="003917EE" w:rsidRDefault="00751B4D" w:rsidP="009F5559">
            <w:pPr>
              <w:spacing w:line="0" w:lineRule="atLeast"/>
              <w:ind w:leftChars="37" w:left="89" w:rightChars="44" w:right="106"/>
              <w:jc w:val="center"/>
              <w:rPr>
                <w:rFonts w:ascii="標楷體" w:eastAsia="標楷體" w:hAnsi="標楷體"/>
                <w:sz w:val="28"/>
                <w:szCs w:val="28"/>
              </w:rPr>
            </w:pPr>
            <w:r w:rsidRPr="003917EE">
              <w:rPr>
                <w:rFonts w:ascii="標楷體" w:eastAsia="標楷體" w:hAnsi="標楷體" w:hint="eastAsia"/>
                <w:sz w:val="28"/>
                <w:szCs w:val="28"/>
              </w:rPr>
              <w:t>參與人次</w:t>
            </w:r>
          </w:p>
        </w:tc>
        <w:tc>
          <w:tcPr>
            <w:tcW w:w="2447" w:type="dxa"/>
            <w:tcBorders>
              <w:top w:val="single" w:sz="4" w:space="0" w:color="auto"/>
              <w:left w:val="single" w:sz="4" w:space="0" w:color="auto"/>
              <w:bottom w:val="single" w:sz="4" w:space="0" w:color="auto"/>
              <w:right w:val="single" w:sz="4" w:space="0" w:color="auto"/>
            </w:tcBorders>
            <w:vAlign w:val="center"/>
          </w:tcPr>
          <w:p w:rsidR="00751B4D" w:rsidRPr="003917EE" w:rsidRDefault="00C649D8" w:rsidP="009F5559">
            <w:pPr>
              <w:spacing w:line="0" w:lineRule="atLeast"/>
              <w:ind w:leftChars="37" w:left="89" w:rightChars="44" w:right="106"/>
              <w:jc w:val="center"/>
              <w:rPr>
                <w:rFonts w:ascii="標楷體" w:eastAsia="標楷體" w:hAnsi="標楷體"/>
                <w:sz w:val="28"/>
                <w:szCs w:val="28"/>
              </w:rPr>
            </w:pPr>
            <w:r>
              <w:rPr>
                <w:rFonts w:ascii="標楷體" w:eastAsia="標楷體" w:hAnsi="標楷體" w:hint="eastAsia"/>
                <w:sz w:val="28"/>
                <w:szCs w:val="28"/>
              </w:rPr>
              <w:t>440</w:t>
            </w:r>
            <w:r w:rsidR="00751B4D">
              <w:rPr>
                <w:rFonts w:ascii="標楷體" w:eastAsia="標楷體" w:hAnsi="標楷體" w:hint="eastAsia"/>
                <w:sz w:val="28"/>
                <w:szCs w:val="28"/>
              </w:rPr>
              <w:t>人次</w:t>
            </w:r>
          </w:p>
        </w:tc>
      </w:tr>
      <w:tr w:rsidR="00751B4D" w:rsidTr="00C649D8">
        <w:trPr>
          <w:trHeight w:val="558"/>
          <w:jc w:val="center"/>
        </w:trPr>
        <w:tc>
          <w:tcPr>
            <w:tcW w:w="9634" w:type="dxa"/>
            <w:gridSpan w:val="6"/>
            <w:tcBorders>
              <w:top w:val="single" w:sz="4" w:space="0" w:color="auto"/>
              <w:left w:val="single" w:sz="4" w:space="0" w:color="auto"/>
              <w:bottom w:val="single" w:sz="4" w:space="0" w:color="auto"/>
              <w:right w:val="single" w:sz="4" w:space="0" w:color="auto"/>
            </w:tcBorders>
            <w:vAlign w:val="center"/>
          </w:tcPr>
          <w:p w:rsidR="00751B4D" w:rsidRDefault="00751B4D" w:rsidP="009F5559">
            <w:pPr>
              <w:spacing w:line="0" w:lineRule="atLeast"/>
              <w:ind w:leftChars="37" w:left="89" w:rightChars="44" w:right="106"/>
              <w:rPr>
                <w:rFonts w:ascii="標楷體" w:eastAsia="標楷體" w:hAnsi="標楷體"/>
                <w:b/>
                <w:sz w:val="28"/>
                <w:szCs w:val="28"/>
                <w:shd w:val="pct15" w:color="auto" w:fill="FFFFFF"/>
              </w:rPr>
            </w:pPr>
            <w:r w:rsidRPr="00460E04">
              <w:rPr>
                <w:rFonts w:ascii="標楷體" w:eastAsia="標楷體" w:hAnsi="標楷體" w:hint="eastAsia"/>
                <w:b/>
                <w:sz w:val="28"/>
                <w:szCs w:val="28"/>
                <w:shd w:val="pct15" w:color="auto" w:fill="FFFFFF"/>
              </w:rPr>
              <w:t>活動內容：</w:t>
            </w:r>
          </w:p>
          <w:p w:rsidR="00751B4D" w:rsidRPr="00460E04" w:rsidRDefault="00751B4D" w:rsidP="009F5559">
            <w:pPr>
              <w:spacing w:line="0" w:lineRule="atLeast"/>
              <w:ind w:leftChars="37" w:left="89" w:rightChars="44" w:right="106"/>
              <w:rPr>
                <w:rFonts w:ascii="標楷體" w:eastAsia="標楷體" w:hAnsi="標楷體"/>
                <w:b/>
                <w:sz w:val="28"/>
                <w:szCs w:val="28"/>
                <w:shd w:val="pct15" w:color="auto" w:fill="FFFFFF"/>
              </w:rPr>
            </w:pPr>
          </w:p>
          <w:p w:rsidR="00751B4D" w:rsidRPr="00C649D8" w:rsidRDefault="007C3245" w:rsidP="009F5559">
            <w:pPr>
              <w:spacing w:line="0" w:lineRule="atLeast"/>
              <w:ind w:leftChars="37" w:left="89" w:rightChars="44" w:right="106"/>
              <w:rPr>
                <w:rFonts w:ascii="標楷體" w:eastAsia="標楷體" w:hAnsi="標楷體"/>
                <w:sz w:val="28"/>
                <w:szCs w:val="28"/>
              </w:rPr>
            </w:pPr>
            <w:r w:rsidRPr="00C649D8">
              <w:rPr>
                <w:rFonts w:ascii="標楷體" w:eastAsia="標楷體" w:hAnsi="標楷體" w:hint="eastAsia"/>
                <w:sz w:val="28"/>
                <w:szCs w:val="28"/>
              </w:rPr>
              <w:t>場次1.</w:t>
            </w:r>
            <w:r w:rsidR="00751B4D" w:rsidRPr="00C649D8">
              <w:rPr>
                <w:rFonts w:ascii="標楷體" w:eastAsia="標楷體" w:hAnsi="標楷體" w:hint="eastAsia"/>
                <w:sz w:val="28"/>
                <w:szCs w:val="28"/>
              </w:rPr>
              <w:t xml:space="preserve"> </w:t>
            </w:r>
          </w:p>
          <w:p w:rsidR="00751B4D" w:rsidRPr="00C649D8" w:rsidRDefault="00751B4D" w:rsidP="009F5559">
            <w:pPr>
              <w:spacing w:line="0" w:lineRule="atLeast"/>
              <w:ind w:leftChars="37" w:left="89" w:rightChars="44" w:right="106"/>
              <w:rPr>
                <w:rFonts w:ascii="標楷體" w:eastAsia="標楷體" w:hAnsi="標楷體"/>
                <w:sz w:val="28"/>
                <w:szCs w:val="28"/>
              </w:rPr>
            </w:pPr>
            <w:r w:rsidRPr="00C649D8">
              <w:rPr>
                <w:rFonts w:ascii="標楷體" w:eastAsia="標楷體" w:hAnsi="標楷體" w:hint="eastAsia"/>
                <w:sz w:val="28"/>
                <w:szCs w:val="28"/>
              </w:rPr>
              <w:t>參加人次</w:t>
            </w:r>
            <w:r w:rsidRPr="00C649D8">
              <w:rPr>
                <w:rFonts w:ascii="新細明體" w:eastAsia="新細明體" w:hAnsi="新細明體" w:hint="eastAsia"/>
                <w:sz w:val="28"/>
                <w:szCs w:val="28"/>
              </w:rPr>
              <w:t>：</w:t>
            </w:r>
            <w:r w:rsidR="00C649D8" w:rsidRPr="00C649D8">
              <w:rPr>
                <w:rFonts w:ascii="標楷體" w:eastAsia="標楷體" w:hAnsi="標楷體" w:hint="eastAsia"/>
                <w:sz w:val="28"/>
                <w:szCs w:val="28"/>
              </w:rPr>
              <w:t>150</w:t>
            </w:r>
            <w:r w:rsidRPr="00C649D8">
              <w:rPr>
                <w:rFonts w:ascii="標楷體" w:eastAsia="標楷體" w:hAnsi="標楷體" w:hint="eastAsia"/>
                <w:sz w:val="28"/>
                <w:szCs w:val="28"/>
              </w:rPr>
              <w:t>人</w:t>
            </w:r>
          </w:p>
          <w:p w:rsidR="00751B4D" w:rsidRPr="00C649D8" w:rsidRDefault="00751B4D" w:rsidP="009F5559">
            <w:pPr>
              <w:spacing w:line="0" w:lineRule="atLeast"/>
              <w:ind w:leftChars="37" w:left="89" w:rightChars="44" w:right="106"/>
              <w:rPr>
                <w:rFonts w:ascii="標楷體" w:eastAsia="標楷體" w:hAnsi="標楷體"/>
                <w:sz w:val="28"/>
                <w:szCs w:val="28"/>
              </w:rPr>
            </w:pPr>
            <w:r w:rsidRPr="00C649D8">
              <w:rPr>
                <w:rFonts w:ascii="標楷體" w:eastAsia="標楷體" w:hAnsi="標楷體" w:hint="eastAsia"/>
                <w:sz w:val="28"/>
                <w:szCs w:val="28"/>
              </w:rPr>
              <w:t>辦理時間</w:t>
            </w:r>
            <w:r w:rsidRPr="00C649D8">
              <w:rPr>
                <w:rFonts w:ascii="新細明體" w:eastAsia="新細明體" w:hAnsi="新細明體" w:hint="eastAsia"/>
                <w:sz w:val="28"/>
                <w:szCs w:val="28"/>
              </w:rPr>
              <w:t>：</w:t>
            </w:r>
            <w:r w:rsidR="00C649D8" w:rsidRPr="00C649D8">
              <w:rPr>
                <w:rFonts w:ascii="標楷體" w:eastAsia="標楷體" w:hAnsi="標楷體" w:hint="eastAsia"/>
                <w:sz w:val="28"/>
                <w:szCs w:val="28"/>
              </w:rPr>
              <w:t>108</w:t>
            </w:r>
            <w:r w:rsidRPr="00C649D8">
              <w:rPr>
                <w:rFonts w:ascii="標楷體" w:eastAsia="標楷體" w:hAnsi="標楷體" w:hint="eastAsia"/>
                <w:sz w:val="28"/>
                <w:szCs w:val="28"/>
              </w:rPr>
              <w:t>.</w:t>
            </w:r>
            <w:r w:rsidR="00C649D8" w:rsidRPr="00C649D8">
              <w:rPr>
                <w:rFonts w:ascii="標楷體" w:eastAsia="標楷體" w:hAnsi="標楷體" w:hint="eastAsia"/>
                <w:sz w:val="28"/>
                <w:szCs w:val="28"/>
              </w:rPr>
              <w:t>5</w:t>
            </w:r>
            <w:r w:rsidRPr="00C649D8">
              <w:rPr>
                <w:rFonts w:ascii="標楷體" w:eastAsia="標楷體" w:hAnsi="標楷體" w:hint="eastAsia"/>
                <w:sz w:val="28"/>
                <w:szCs w:val="28"/>
              </w:rPr>
              <w:t>.</w:t>
            </w:r>
            <w:r w:rsidR="00C649D8" w:rsidRPr="00C649D8">
              <w:rPr>
                <w:rFonts w:ascii="標楷體" w:eastAsia="標楷體" w:hAnsi="標楷體" w:hint="eastAsia"/>
                <w:sz w:val="28"/>
                <w:szCs w:val="28"/>
              </w:rPr>
              <w:t>8</w:t>
            </w:r>
            <w:r w:rsidRPr="00C649D8">
              <w:rPr>
                <w:rFonts w:ascii="標楷體" w:eastAsia="標楷體" w:hAnsi="標楷體" w:hint="eastAsia"/>
                <w:sz w:val="28"/>
                <w:szCs w:val="28"/>
              </w:rPr>
              <w:t xml:space="preserve"> </w:t>
            </w:r>
          </w:p>
          <w:p w:rsidR="00751B4D" w:rsidRPr="00C649D8" w:rsidRDefault="00C649D8" w:rsidP="009F5559">
            <w:pPr>
              <w:spacing w:line="0" w:lineRule="atLeast"/>
              <w:ind w:leftChars="37" w:left="89" w:rightChars="44" w:right="106"/>
              <w:rPr>
                <w:rFonts w:ascii="標楷體" w:eastAsia="標楷體" w:hAnsi="標楷體"/>
                <w:sz w:val="28"/>
                <w:szCs w:val="28"/>
              </w:rPr>
            </w:pPr>
            <w:r w:rsidRPr="00C649D8">
              <w:rPr>
                <w:rFonts w:ascii="標楷體" w:eastAsia="標楷體" w:hAnsi="標楷體" w:hint="eastAsia"/>
                <w:sz w:val="28"/>
                <w:szCs w:val="28"/>
              </w:rPr>
              <w:t>舉辦親子早餐日，透過解說早餐的重要性及動手做早餐~製作飯糰，推廣早餐多食用米製品，少用西式早餐</w:t>
            </w:r>
            <w:r w:rsidR="00751B4D" w:rsidRPr="00C649D8">
              <w:rPr>
                <w:rFonts w:ascii="標楷體" w:eastAsia="標楷體" w:hAnsi="標楷體" w:hint="eastAsia"/>
                <w:sz w:val="28"/>
                <w:szCs w:val="28"/>
              </w:rPr>
              <w:t>。</w:t>
            </w:r>
          </w:p>
          <w:p w:rsidR="00751B4D" w:rsidRPr="00C649D8" w:rsidRDefault="00751B4D" w:rsidP="009F5559">
            <w:pPr>
              <w:spacing w:line="0" w:lineRule="atLeast"/>
              <w:ind w:leftChars="37" w:left="89" w:rightChars="44" w:right="106"/>
              <w:rPr>
                <w:rFonts w:ascii="標楷體" w:eastAsia="標楷體" w:hAnsi="標楷體"/>
                <w:sz w:val="28"/>
                <w:szCs w:val="28"/>
              </w:rPr>
            </w:pPr>
          </w:p>
          <w:p w:rsidR="00751B4D" w:rsidRPr="00C649D8" w:rsidRDefault="00751B4D" w:rsidP="009F5559">
            <w:pPr>
              <w:spacing w:line="0" w:lineRule="atLeast"/>
              <w:ind w:leftChars="37" w:left="89" w:rightChars="44" w:right="106"/>
              <w:rPr>
                <w:rFonts w:ascii="標楷體" w:eastAsia="標楷體" w:hAnsi="標楷體"/>
                <w:sz w:val="28"/>
                <w:szCs w:val="28"/>
              </w:rPr>
            </w:pPr>
            <w:r w:rsidRPr="00C649D8">
              <w:rPr>
                <w:rFonts w:ascii="標楷體" w:eastAsia="標楷體" w:hAnsi="標楷體" w:hint="eastAsia"/>
                <w:sz w:val="28"/>
                <w:szCs w:val="28"/>
              </w:rPr>
              <w:t xml:space="preserve">場次2. </w:t>
            </w:r>
          </w:p>
          <w:p w:rsidR="00751B4D" w:rsidRPr="00C649D8" w:rsidRDefault="00751B4D" w:rsidP="009F5559">
            <w:pPr>
              <w:spacing w:line="0" w:lineRule="atLeast"/>
              <w:ind w:leftChars="37" w:left="89" w:rightChars="44" w:right="106"/>
              <w:rPr>
                <w:rFonts w:ascii="標楷體" w:eastAsia="標楷體" w:hAnsi="標楷體"/>
                <w:sz w:val="28"/>
                <w:szCs w:val="28"/>
              </w:rPr>
            </w:pPr>
            <w:r w:rsidRPr="00C649D8">
              <w:rPr>
                <w:rFonts w:ascii="標楷體" w:eastAsia="標楷體" w:hAnsi="標楷體" w:hint="eastAsia"/>
                <w:sz w:val="28"/>
                <w:szCs w:val="28"/>
              </w:rPr>
              <w:t>參加人次</w:t>
            </w:r>
            <w:r w:rsidRPr="00C649D8">
              <w:rPr>
                <w:rFonts w:ascii="新細明體" w:eastAsia="新細明體" w:hAnsi="新細明體" w:hint="eastAsia"/>
                <w:sz w:val="28"/>
                <w:szCs w:val="28"/>
              </w:rPr>
              <w:t>：</w:t>
            </w:r>
            <w:r w:rsidR="00C649D8" w:rsidRPr="00C649D8">
              <w:rPr>
                <w:rFonts w:ascii="標楷體" w:eastAsia="標楷體" w:hAnsi="標楷體" w:hint="eastAsia"/>
                <w:sz w:val="28"/>
                <w:szCs w:val="28"/>
              </w:rPr>
              <w:t>120</w:t>
            </w:r>
            <w:r w:rsidRPr="00C649D8">
              <w:rPr>
                <w:rFonts w:ascii="標楷體" w:eastAsia="標楷體" w:hAnsi="標楷體" w:hint="eastAsia"/>
                <w:sz w:val="28"/>
                <w:szCs w:val="28"/>
              </w:rPr>
              <w:t>人</w:t>
            </w:r>
          </w:p>
          <w:p w:rsidR="00751B4D" w:rsidRPr="00C649D8" w:rsidRDefault="00751B4D" w:rsidP="009F5559">
            <w:pPr>
              <w:spacing w:line="0" w:lineRule="atLeast"/>
              <w:ind w:leftChars="37" w:left="89" w:rightChars="44" w:right="106"/>
              <w:rPr>
                <w:rFonts w:ascii="標楷體" w:eastAsia="標楷體" w:hAnsi="標楷體"/>
                <w:sz w:val="28"/>
                <w:szCs w:val="28"/>
              </w:rPr>
            </w:pPr>
            <w:r w:rsidRPr="00C649D8">
              <w:rPr>
                <w:rFonts w:ascii="標楷體" w:eastAsia="標楷體" w:hAnsi="標楷體" w:hint="eastAsia"/>
                <w:sz w:val="28"/>
                <w:szCs w:val="28"/>
              </w:rPr>
              <w:t>辦理時間</w:t>
            </w:r>
            <w:r w:rsidRPr="00C649D8">
              <w:rPr>
                <w:rFonts w:ascii="新細明體" w:eastAsia="新細明體" w:hAnsi="新細明體" w:hint="eastAsia"/>
                <w:sz w:val="28"/>
                <w:szCs w:val="28"/>
              </w:rPr>
              <w:t>：</w:t>
            </w:r>
            <w:r w:rsidR="00C649D8" w:rsidRPr="00C649D8">
              <w:rPr>
                <w:rFonts w:ascii="標楷體" w:eastAsia="標楷體" w:hAnsi="標楷體" w:hint="eastAsia"/>
                <w:sz w:val="28"/>
                <w:szCs w:val="28"/>
              </w:rPr>
              <w:t>108</w:t>
            </w:r>
            <w:r w:rsidRPr="00C649D8">
              <w:rPr>
                <w:rFonts w:ascii="標楷體" w:eastAsia="標楷體" w:hAnsi="標楷體" w:hint="eastAsia"/>
                <w:sz w:val="28"/>
                <w:szCs w:val="28"/>
              </w:rPr>
              <w:t>.</w:t>
            </w:r>
            <w:r w:rsidR="00C649D8" w:rsidRPr="00C649D8">
              <w:rPr>
                <w:rFonts w:ascii="標楷體" w:eastAsia="標楷體" w:hAnsi="標楷體" w:hint="eastAsia"/>
                <w:sz w:val="28"/>
                <w:szCs w:val="28"/>
              </w:rPr>
              <w:t>5.8</w:t>
            </w:r>
            <w:r w:rsidRPr="00C649D8">
              <w:rPr>
                <w:rFonts w:ascii="標楷體" w:eastAsia="標楷體" w:hAnsi="標楷體" w:hint="eastAsia"/>
                <w:sz w:val="28"/>
                <w:szCs w:val="28"/>
              </w:rPr>
              <w:t xml:space="preserve"> </w:t>
            </w:r>
          </w:p>
          <w:p w:rsidR="00C649D8" w:rsidRPr="00C649D8" w:rsidRDefault="00C649D8" w:rsidP="00C649D8">
            <w:pPr>
              <w:spacing w:line="0" w:lineRule="atLeast"/>
              <w:ind w:rightChars="44" w:right="106"/>
              <w:rPr>
                <w:rFonts w:ascii="標楷體" w:eastAsia="標楷體" w:hAnsi="標楷體"/>
                <w:sz w:val="28"/>
                <w:szCs w:val="28"/>
              </w:rPr>
            </w:pPr>
            <w:r w:rsidRPr="00C649D8">
              <w:rPr>
                <w:rFonts w:ascii="標楷體" w:eastAsia="標楷體" w:hAnsi="標楷體" w:hint="eastAsia"/>
                <w:sz w:val="28"/>
                <w:szCs w:val="28"/>
              </w:rPr>
              <w:t xml:space="preserve"> 於全校集會時間宣導「在地食材的選擇與決策暨認識農產品四章一Q驗證標 </w:t>
            </w:r>
          </w:p>
          <w:p w:rsidR="00C649D8" w:rsidRPr="00C649D8" w:rsidRDefault="00C649D8" w:rsidP="00C649D8">
            <w:pPr>
              <w:spacing w:line="0" w:lineRule="atLeast"/>
              <w:ind w:rightChars="44" w:right="106"/>
              <w:rPr>
                <w:rFonts w:ascii="標楷體" w:eastAsia="標楷體" w:hAnsi="標楷體"/>
                <w:sz w:val="28"/>
                <w:szCs w:val="28"/>
              </w:rPr>
            </w:pPr>
            <w:r w:rsidRPr="00C649D8">
              <w:rPr>
                <w:rFonts w:ascii="標楷體" w:eastAsia="標楷體" w:hAnsi="標楷體" w:hint="eastAsia"/>
                <w:sz w:val="28"/>
                <w:szCs w:val="28"/>
              </w:rPr>
              <w:t xml:space="preserve"> 章概念」，並進行米食相關影片欣賞，讓全校師生皆能更進一步了解如何選</w:t>
            </w:r>
          </w:p>
          <w:p w:rsidR="00C649D8" w:rsidRPr="00C649D8" w:rsidRDefault="00C649D8" w:rsidP="00C649D8">
            <w:pPr>
              <w:spacing w:line="0" w:lineRule="atLeast"/>
              <w:ind w:rightChars="44" w:right="106"/>
              <w:rPr>
                <w:rFonts w:ascii="標楷體" w:eastAsia="標楷體" w:hAnsi="標楷體"/>
                <w:sz w:val="28"/>
                <w:szCs w:val="28"/>
              </w:rPr>
            </w:pPr>
            <w:r w:rsidRPr="00C649D8">
              <w:rPr>
                <w:rFonts w:ascii="標楷體" w:eastAsia="標楷體" w:hAnsi="標楷體" w:hint="eastAsia"/>
                <w:sz w:val="28"/>
                <w:szCs w:val="28"/>
              </w:rPr>
              <w:t xml:space="preserve"> 擇好的烹飪農產品食材，及其對身體營養的重要性。</w:t>
            </w:r>
          </w:p>
          <w:p w:rsidR="00C649D8" w:rsidRPr="00C649D8" w:rsidRDefault="00C649D8" w:rsidP="00C649D8">
            <w:pPr>
              <w:spacing w:line="0" w:lineRule="atLeast"/>
              <w:ind w:rightChars="44" w:right="106"/>
              <w:rPr>
                <w:rFonts w:ascii="標楷體" w:eastAsia="標楷體" w:hAnsi="標楷體"/>
                <w:sz w:val="28"/>
                <w:szCs w:val="28"/>
              </w:rPr>
            </w:pPr>
          </w:p>
          <w:p w:rsidR="00751B4D" w:rsidRPr="00C649D8" w:rsidRDefault="00751B4D" w:rsidP="009F5559">
            <w:pPr>
              <w:spacing w:line="0" w:lineRule="atLeast"/>
              <w:ind w:leftChars="37" w:left="89" w:rightChars="44" w:right="106"/>
              <w:rPr>
                <w:rFonts w:ascii="標楷體" w:eastAsia="標楷體" w:hAnsi="標楷體"/>
                <w:sz w:val="28"/>
                <w:szCs w:val="28"/>
              </w:rPr>
            </w:pPr>
            <w:r w:rsidRPr="00C649D8">
              <w:rPr>
                <w:rFonts w:ascii="標楷體" w:eastAsia="標楷體" w:hAnsi="標楷體" w:hint="eastAsia"/>
                <w:sz w:val="28"/>
                <w:szCs w:val="28"/>
              </w:rPr>
              <w:t>場次</w:t>
            </w:r>
            <w:r w:rsidRPr="00C649D8">
              <w:rPr>
                <w:rFonts w:ascii="標楷體" w:eastAsia="標楷體" w:hAnsi="標楷體"/>
                <w:sz w:val="28"/>
                <w:szCs w:val="28"/>
              </w:rPr>
              <w:t>3</w:t>
            </w:r>
            <w:r w:rsidRPr="00C649D8">
              <w:rPr>
                <w:rFonts w:ascii="標楷體" w:eastAsia="標楷體" w:hAnsi="標楷體" w:hint="eastAsia"/>
                <w:sz w:val="28"/>
                <w:szCs w:val="28"/>
              </w:rPr>
              <w:t>.</w:t>
            </w:r>
          </w:p>
          <w:p w:rsidR="00751B4D" w:rsidRPr="00C649D8" w:rsidRDefault="00751B4D" w:rsidP="009F5559">
            <w:pPr>
              <w:spacing w:line="0" w:lineRule="atLeast"/>
              <w:ind w:leftChars="37" w:left="89" w:rightChars="44" w:right="106"/>
              <w:rPr>
                <w:rFonts w:ascii="標楷體" w:eastAsia="標楷體" w:hAnsi="標楷體"/>
                <w:sz w:val="28"/>
                <w:szCs w:val="28"/>
              </w:rPr>
            </w:pPr>
            <w:r w:rsidRPr="00C649D8">
              <w:rPr>
                <w:rFonts w:ascii="標楷體" w:eastAsia="標楷體" w:hAnsi="標楷體" w:hint="eastAsia"/>
                <w:sz w:val="28"/>
                <w:szCs w:val="28"/>
              </w:rPr>
              <w:t>參加人次</w:t>
            </w:r>
            <w:r w:rsidRPr="00C649D8">
              <w:rPr>
                <w:rFonts w:ascii="新細明體" w:eastAsia="新細明體" w:hAnsi="新細明體" w:hint="eastAsia"/>
                <w:sz w:val="28"/>
                <w:szCs w:val="28"/>
              </w:rPr>
              <w:t>：</w:t>
            </w:r>
            <w:r w:rsidR="00C649D8" w:rsidRPr="00C649D8">
              <w:rPr>
                <w:rFonts w:ascii="新細明體" w:eastAsia="新細明體" w:hAnsi="新細明體" w:hint="eastAsia"/>
                <w:sz w:val="28"/>
                <w:szCs w:val="28"/>
              </w:rPr>
              <w:t>150</w:t>
            </w:r>
            <w:r w:rsidRPr="00C649D8">
              <w:rPr>
                <w:rFonts w:ascii="標楷體" w:eastAsia="標楷體" w:hAnsi="標楷體" w:hint="eastAsia"/>
                <w:sz w:val="28"/>
                <w:szCs w:val="28"/>
              </w:rPr>
              <w:t>人</w:t>
            </w:r>
          </w:p>
          <w:p w:rsidR="00751B4D" w:rsidRPr="00C649D8" w:rsidRDefault="00751B4D" w:rsidP="009F5559">
            <w:pPr>
              <w:spacing w:line="0" w:lineRule="atLeast"/>
              <w:ind w:leftChars="37" w:left="89" w:rightChars="44" w:right="106"/>
              <w:rPr>
                <w:rFonts w:ascii="標楷體" w:eastAsia="標楷體" w:hAnsi="標楷體"/>
                <w:sz w:val="28"/>
                <w:szCs w:val="28"/>
              </w:rPr>
            </w:pPr>
            <w:r w:rsidRPr="00C649D8">
              <w:rPr>
                <w:rFonts w:ascii="標楷體" w:eastAsia="標楷體" w:hAnsi="標楷體" w:hint="eastAsia"/>
                <w:sz w:val="28"/>
                <w:szCs w:val="28"/>
              </w:rPr>
              <w:t>辦理時間</w:t>
            </w:r>
            <w:r w:rsidRPr="00C649D8">
              <w:rPr>
                <w:rFonts w:ascii="新細明體" w:eastAsia="新細明體" w:hAnsi="新細明體" w:hint="eastAsia"/>
                <w:sz w:val="28"/>
                <w:szCs w:val="28"/>
              </w:rPr>
              <w:t>：</w:t>
            </w:r>
            <w:r w:rsidR="00C649D8" w:rsidRPr="00C649D8">
              <w:rPr>
                <w:rFonts w:ascii="標楷體" w:eastAsia="標楷體" w:hAnsi="標楷體" w:hint="eastAsia"/>
                <w:sz w:val="28"/>
                <w:szCs w:val="28"/>
              </w:rPr>
              <w:t>108.5.15</w:t>
            </w:r>
          </w:p>
          <w:p w:rsidR="00751B4D" w:rsidRDefault="00C649D8" w:rsidP="00C649D8">
            <w:pPr>
              <w:spacing w:line="0" w:lineRule="atLeast"/>
              <w:ind w:leftChars="37" w:left="89" w:rightChars="44" w:right="106"/>
              <w:rPr>
                <w:rFonts w:ascii="標楷體" w:eastAsia="標楷體" w:hAnsi="標楷體"/>
                <w:sz w:val="28"/>
                <w:szCs w:val="28"/>
              </w:rPr>
            </w:pPr>
            <w:r w:rsidRPr="00C649D8">
              <w:rPr>
                <w:rFonts w:ascii="標楷體" w:eastAsia="標楷體" w:hAnsi="標楷體" w:hint="eastAsia"/>
                <w:sz w:val="28"/>
                <w:szCs w:val="28"/>
              </w:rPr>
              <w:t>透過社區牛頭班(社區女性耆老所組成)到校指導孩子們製作營養又美味的南瓜包，讓孩子親身體驗手做的樂趣。</w:t>
            </w:r>
          </w:p>
          <w:p w:rsidR="00C649D8" w:rsidRDefault="00147A4E" w:rsidP="00147A4E">
            <w:pPr>
              <w:spacing w:line="0" w:lineRule="atLeast"/>
              <w:ind w:rightChars="44" w:right="106"/>
              <w:rPr>
                <w:rFonts w:ascii="標楷體" w:eastAsia="標楷體" w:hAnsi="標楷體"/>
                <w:sz w:val="28"/>
                <w:szCs w:val="28"/>
              </w:rPr>
            </w:pPr>
            <w:r>
              <w:rPr>
                <w:rFonts w:ascii="標楷體" w:eastAsia="標楷體" w:hAnsi="標楷體" w:hint="eastAsia"/>
                <w:sz w:val="28"/>
                <w:szCs w:val="28"/>
              </w:rPr>
              <w:lastRenderedPageBreak/>
              <w:t xml:space="preserve"> </w:t>
            </w:r>
            <w:r w:rsidR="00C649D8">
              <w:rPr>
                <w:rFonts w:ascii="標楷體" w:eastAsia="標楷體" w:hAnsi="標楷體" w:hint="eastAsia"/>
                <w:sz w:val="28"/>
                <w:szCs w:val="28"/>
              </w:rPr>
              <w:t>場次4</w:t>
            </w:r>
          </w:p>
          <w:p w:rsidR="00C649D8" w:rsidRDefault="00C649D8" w:rsidP="00C649D8">
            <w:pPr>
              <w:spacing w:line="0" w:lineRule="atLeast"/>
              <w:ind w:leftChars="37" w:left="89" w:rightChars="44" w:right="106"/>
              <w:rPr>
                <w:rFonts w:ascii="標楷體" w:eastAsia="標楷體" w:hAnsi="標楷體"/>
                <w:sz w:val="28"/>
                <w:szCs w:val="28"/>
              </w:rPr>
            </w:pPr>
            <w:r>
              <w:rPr>
                <w:rFonts w:ascii="標楷體" w:eastAsia="標楷體" w:hAnsi="標楷體" w:hint="eastAsia"/>
                <w:sz w:val="28"/>
                <w:szCs w:val="28"/>
              </w:rPr>
              <w:t>參加人次：20人</w:t>
            </w:r>
          </w:p>
          <w:p w:rsidR="00C649D8" w:rsidRDefault="00C649D8" w:rsidP="00C649D8">
            <w:pPr>
              <w:spacing w:line="0" w:lineRule="atLeast"/>
              <w:ind w:leftChars="37" w:left="89" w:rightChars="44" w:right="106"/>
              <w:rPr>
                <w:rFonts w:ascii="標楷體" w:eastAsia="標楷體" w:hAnsi="標楷體"/>
                <w:sz w:val="28"/>
                <w:szCs w:val="28"/>
              </w:rPr>
            </w:pPr>
            <w:r>
              <w:rPr>
                <w:rFonts w:ascii="標楷體" w:eastAsia="標楷體" w:hAnsi="標楷體" w:hint="eastAsia"/>
                <w:sz w:val="28"/>
                <w:szCs w:val="28"/>
              </w:rPr>
              <w:t>辦理時間：108.5.30</w:t>
            </w:r>
          </w:p>
          <w:p w:rsidR="00C649D8" w:rsidRPr="00C649D8" w:rsidRDefault="00C649D8" w:rsidP="00C649D8">
            <w:pPr>
              <w:spacing w:line="0" w:lineRule="atLeast"/>
              <w:ind w:leftChars="37" w:left="89" w:rightChars="44" w:right="106"/>
              <w:rPr>
                <w:rFonts w:ascii="標楷體" w:eastAsia="標楷體" w:hAnsi="標楷體"/>
                <w:sz w:val="28"/>
                <w:szCs w:val="28"/>
              </w:rPr>
            </w:pPr>
            <w:r>
              <w:rPr>
                <w:rFonts w:ascii="標楷體" w:eastAsia="標楷體" w:hAnsi="標楷體" w:hint="eastAsia"/>
                <w:sz w:val="28"/>
                <w:szCs w:val="28"/>
              </w:rPr>
              <w:t>六年級參加職業訓練，體驗動手做糕點的樂趣。</w:t>
            </w:r>
          </w:p>
        </w:tc>
      </w:tr>
    </w:tbl>
    <w:p w:rsidR="00147A4E" w:rsidRDefault="00147A4E"/>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8"/>
        <w:gridCol w:w="4362"/>
        <w:gridCol w:w="1427"/>
        <w:gridCol w:w="2447"/>
      </w:tblGrid>
      <w:tr w:rsidR="00751B4D" w:rsidTr="009F5559">
        <w:trPr>
          <w:trHeight w:val="1327"/>
          <w:jc w:val="center"/>
        </w:trPr>
        <w:tc>
          <w:tcPr>
            <w:tcW w:w="1398" w:type="dxa"/>
            <w:tcBorders>
              <w:top w:val="single" w:sz="4" w:space="0" w:color="auto"/>
              <w:left w:val="single" w:sz="4" w:space="0" w:color="auto"/>
              <w:bottom w:val="single" w:sz="4" w:space="0" w:color="auto"/>
              <w:right w:val="single" w:sz="4" w:space="0" w:color="auto"/>
            </w:tcBorders>
            <w:vAlign w:val="center"/>
          </w:tcPr>
          <w:p w:rsidR="00751B4D" w:rsidRDefault="00C649D8" w:rsidP="009F5559">
            <w:pPr>
              <w:jc w:val="center"/>
            </w:pPr>
            <w:r>
              <w:rPr>
                <w:rFonts w:ascii="標楷體" w:eastAsia="標楷體" w:hAnsi="標楷體" w:hint="eastAsia"/>
                <w:sz w:val="28"/>
                <w:szCs w:val="28"/>
              </w:rPr>
              <w:t>課程類別</w:t>
            </w:r>
          </w:p>
        </w:tc>
        <w:tc>
          <w:tcPr>
            <w:tcW w:w="4362" w:type="dxa"/>
            <w:tcBorders>
              <w:top w:val="single" w:sz="4" w:space="0" w:color="auto"/>
              <w:left w:val="single" w:sz="4" w:space="0" w:color="auto"/>
              <w:bottom w:val="single" w:sz="4" w:space="0" w:color="auto"/>
              <w:right w:val="single" w:sz="4" w:space="0" w:color="auto"/>
            </w:tcBorders>
            <w:vAlign w:val="center"/>
          </w:tcPr>
          <w:p w:rsidR="00751B4D" w:rsidRDefault="00147A4E" w:rsidP="009F5559">
            <w:pPr>
              <w:spacing w:line="0" w:lineRule="atLeast"/>
              <w:ind w:leftChars="37" w:left="89" w:rightChars="44" w:right="106"/>
              <w:rPr>
                <w:rFonts w:ascii="標楷體" w:eastAsia="標楷體" w:hAnsi="標楷體"/>
                <w:sz w:val="28"/>
                <w:szCs w:val="28"/>
              </w:rPr>
            </w:pPr>
            <w:r>
              <w:rPr>
                <w:rFonts w:ascii="標楷體" w:eastAsia="標楷體" w:hAnsi="標楷體" w:hint="eastAsia"/>
                <w:sz w:val="28"/>
                <w:szCs w:val="28"/>
              </w:rPr>
              <w:t>B-新興米製品體驗課程，共3場</w:t>
            </w:r>
          </w:p>
        </w:tc>
        <w:tc>
          <w:tcPr>
            <w:tcW w:w="1427" w:type="dxa"/>
            <w:tcBorders>
              <w:top w:val="single" w:sz="4" w:space="0" w:color="auto"/>
              <w:left w:val="single" w:sz="4" w:space="0" w:color="auto"/>
              <w:bottom w:val="single" w:sz="4" w:space="0" w:color="auto"/>
              <w:right w:val="single" w:sz="4" w:space="0" w:color="auto"/>
            </w:tcBorders>
            <w:vAlign w:val="center"/>
          </w:tcPr>
          <w:p w:rsidR="00751B4D" w:rsidRDefault="00751B4D" w:rsidP="009F5559">
            <w:pPr>
              <w:jc w:val="center"/>
            </w:pPr>
            <w:r w:rsidRPr="001B1405">
              <w:rPr>
                <w:rFonts w:ascii="標楷體" w:eastAsia="標楷體" w:hAnsi="標楷體" w:hint="eastAsia"/>
                <w:sz w:val="28"/>
                <w:szCs w:val="28"/>
              </w:rPr>
              <w:t>參與人次</w:t>
            </w:r>
          </w:p>
        </w:tc>
        <w:tc>
          <w:tcPr>
            <w:tcW w:w="2447" w:type="dxa"/>
            <w:tcBorders>
              <w:top w:val="single" w:sz="4" w:space="0" w:color="auto"/>
              <w:left w:val="single" w:sz="4" w:space="0" w:color="auto"/>
              <w:bottom w:val="single" w:sz="4" w:space="0" w:color="auto"/>
              <w:right w:val="single" w:sz="4" w:space="0" w:color="auto"/>
            </w:tcBorders>
            <w:vAlign w:val="center"/>
          </w:tcPr>
          <w:p w:rsidR="00751B4D" w:rsidRDefault="00147A4E" w:rsidP="009F5559">
            <w:pPr>
              <w:spacing w:line="0" w:lineRule="atLeast"/>
              <w:ind w:leftChars="37" w:left="89" w:rightChars="44" w:right="106"/>
              <w:jc w:val="center"/>
              <w:rPr>
                <w:rFonts w:ascii="標楷體" w:eastAsia="標楷體" w:hAnsi="標楷體"/>
                <w:sz w:val="28"/>
                <w:szCs w:val="28"/>
              </w:rPr>
            </w:pPr>
            <w:r>
              <w:rPr>
                <w:rFonts w:ascii="標楷體" w:eastAsia="標楷體" w:hAnsi="標楷體" w:hint="eastAsia"/>
                <w:sz w:val="28"/>
                <w:szCs w:val="28"/>
              </w:rPr>
              <w:t>335</w:t>
            </w:r>
            <w:r w:rsidR="00751B4D">
              <w:rPr>
                <w:rFonts w:ascii="標楷體" w:eastAsia="標楷體" w:hAnsi="標楷體" w:hint="eastAsia"/>
                <w:sz w:val="28"/>
                <w:szCs w:val="28"/>
              </w:rPr>
              <w:t>人次</w:t>
            </w:r>
          </w:p>
        </w:tc>
      </w:tr>
      <w:tr w:rsidR="00751B4D" w:rsidTr="009F5559">
        <w:trPr>
          <w:trHeight w:val="1327"/>
          <w:jc w:val="center"/>
        </w:trPr>
        <w:tc>
          <w:tcPr>
            <w:tcW w:w="9634" w:type="dxa"/>
            <w:gridSpan w:val="4"/>
            <w:tcBorders>
              <w:top w:val="single" w:sz="4" w:space="0" w:color="auto"/>
              <w:left w:val="single" w:sz="4" w:space="0" w:color="auto"/>
              <w:bottom w:val="single" w:sz="4" w:space="0" w:color="auto"/>
              <w:right w:val="single" w:sz="4" w:space="0" w:color="auto"/>
            </w:tcBorders>
            <w:vAlign w:val="center"/>
          </w:tcPr>
          <w:p w:rsidR="00751B4D" w:rsidRPr="00CE2C36" w:rsidRDefault="00751B4D" w:rsidP="009F5559">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活動內容：</w:t>
            </w:r>
          </w:p>
          <w:p w:rsidR="00751B4D" w:rsidRPr="00CE2C36" w:rsidRDefault="00751B4D" w:rsidP="009F5559">
            <w:pPr>
              <w:spacing w:line="0" w:lineRule="atLeast"/>
              <w:ind w:leftChars="37" w:left="89" w:rightChars="44" w:right="106"/>
              <w:rPr>
                <w:rFonts w:ascii="標楷體" w:eastAsia="標楷體" w:hAnsi="標楷體"/>
                <w:sz w:val="28"/>
                <w:szCs w:val="28"/>
              </w:rPr>
            </w:pPr>
          </w:p>
          <w:p w:rsidR="00751B4D" w:rsidRPr="00CE2C36" w:rsidRDefault="00751B4D" w:rsidP="009F5559">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場次</w:t>
            </w:r>
            <w:r w:rsidRPr="00CE2C36">
              <w:rPr>
                <w:rFonts w:ascii="標楷體" w:eastAsia="標楷體" w:hAnsi="標楷體"/>
                <w:sz w:val="28"/>
                <w:szCs w:val="28"/>
              </w:rPr>
              <w:t>1</w:t>
            </w:r>
          </w:p>
          <w:p w:rsidR="00751B4D" w:rsidRPr="00CE2C36" w:rsidRDefault="00751B4D" w:rsidP="009F5559">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參加人次</w:t>
            </w:r>
            <w:r w:rsidRPr="00CE2C36">
              <w:rPr>
                <w:rFonts w:ascii="新細明體" w:eastAsia="新細明體" w:hAnsi="新細明體" w:hint="eastAsia"/>
                <w:sz w:val="28"/>
                <w:szCs w:val="28"/>
              </w:rPr>
              <w:t>：</w:t>
            </w:r>
            <w:r w:rsidR="00147A4E" w:rsidRPr="00CE2C36">
              <w:rPr>
                <w:rFonts w:ascii="標楷體" w:eastAsia="標楷體" w:hAnsi="標楷體" w:hint="eastAsia"/>
                <w:sz w:val="28"/>
                <w:szCs w:val="28"/>
              </w:rPr>
              <w:t>100</w:t>
            </w:r>
            <w:r w:rsidRPr="00CE2C36">
              <w:rPr>
                <w:rFonts w:ascii="標楷體" w:eastAsia="標楷體" w:hAnsi="標楷體" w:hint="eastAsia"/>
                <w:sz w:val="28"/>
                <w:szCs w:val="28"/>
              </w:rPr>
              <w:t>人</w:t>
            </w:r>
          </w:p>
          <w:p w:rsidR="00751B4D" w:rsidRPr="00CE2C36" w:rsidRDefault="00751B4D" w:rsidP="009F5559">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辦理時間</w:t>
            </w:r>
            <w:r w:rsidRPr="00CE2C36">
              <w:rPr>
                <w:rFonts w:ascii="新細明體" w:eastAsia="新細明體" w:hAnsi="新細明體" w:hint="eastAsia"/>
                <w:sz w:val="28"/>
                <w:szCs w:val="28"/>
              </w:rPr>
              <w:t>：</w:t>
            </w:r>
            <w:r w:rsidR="00147A4E" w:rsidRPr="00CE2C36">
              <w:rPr>
                <w:rFonts w:ascii="標楷體" w:eastAsia="標楷體" w:hAnsi="標楷體" w:hint="eastAsia"/>
                <w:sz w:val="28"/>
                <w:szCs w:val="28"/>
              </w:rPr>
              <w:t>108.10.8</w:t>
            </w:r>
          </w:p>
          <w:p w:rsidR="00751B4D" w:rsidRPr="00CE2C36" w:rsidRDefault="00147A4E" w:rsidP="009F5559">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安排學生參訪薌園米食加工場，並讓學生認識米食加工品〝糙米脆果〞的製作過程。</w:t>
            </w:r>
          </w:p>
          <w:p w:rsidR="00147A4E" w:rsidRPr="00CE2C36" w:rsidRDefault="00147A4E" w:rsidP="009F5559">
            <w:pPr>
              <w:spacing w:line="0" w:lineRule="atLeast"/>
              <w:ind w:leftChars="37" w:left="89" w:rightChars="44" w:right="106"/>
              <w:rPr>
                <w:rFonts w:ascii="標楷體" w:eastAsia="標楷體" w:hAnsi="標楷體"/>
                <w:sz w:val="28"/>
                <w:szCs w:val="28"/>
              </w:rPr>
            </w:pPr>
          </w:p>
          <w:p w:rsidR="00147A4E" w:rsidRPr="00CE2C36" w:rsidRDefault="00751B4D" w:rsidP="009F5559">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場次</w:t>
            </w:r>
            <w:r w:rsidRPr="00CE2C36">
              <w:rPr>
                <w:rFonts w:ascii="標楷體" w:eastAsia="標楷體" w:hAnsi="標楷體"/>
                <w:sz w:val="28"/>
                <w:szCs w:val="28"/>
              </w:rPr>
              <w:t>2</w:t>
            </w:r>
          </w:p>
          <w:p w:rsidR="00751B4D" w:rsidRPr="00CE2C36" w:rsidRDefault="00751B4D" w:rsidP="009F5559">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參加人次</w:t>
            </w:r>
            <w:r w:rsidRPr="00CE2C36">
              <w:rPr>
                <w:rFonts w:ascii="新細明體" w:eastAsia="新細明體" w:hAnsi="新細明體" w:hint="eastAsia"/>
                <w:sz w:val="28"/>
                <w:szCs w:val="28"/>
              </w:rPr>
              <w:t>：</w:t>
            </w:r>
            <w:r w:rsidR="00147A4E" w:rsidRPr="00CE2C36">
              <w:rPr>
                <w:rFonts w:ascii="標楷體" w:eastAsia="標楷體" w:hAnsi="標楷體" w:hint="eastAsia"/>
                <w:sz w:val="28"/>
                <w:szCs w:val="28"/>
              </w:rPr>
              <w:t>85</w:t>
            </w:r>
            <w:r w:rsidRPr="00CE2C36">
              <w:rPr>
                <w:rFonts w:ascii="標楷體" w:eastAsia="標楷體" w:hAnsi="標楷體" w:hint="eastAsia"/>
                <w:sz w:val="28"/>
                <w:szCs w:val="28"/>
              </w:rPr>
              <w:t>人</w:t>
            </w:r>
          </w:p>
          <w:p w:rsidR="00751B4D" w:rsidRPr="00CE2C36" w:rsidRDefault="00751B4D" w:rsidP="009F5559">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辦理時間</w:t>
            </w:r>
            <w:r w:rsidRPr="00CE2C36">
              <w:rPr>
                <w:rFonts w:ascii="新細明體" w:eastAsia="新細明體" w:hAnsi="新細明體" w:hint="eastAsia"/>
                <w:sz w:val="28"/>
                <w:szCs w:val="28"/>
              </w:rPr>
              <w:t>：</w:t>
            </w:r>
            <w:r w:rsidR="00147A4E" w:rsidRPr="00CE2C36">
              <w:rPr>
                <w:rFonts w:ascii="標楷體" w:eastAsia="標楷體" w:hAnsi="標楷體" w:hint="eastAsia"/>
                <w:sz w:val="28"/>
                <w:szCs w:val="28"/>
              </w:rPr>
              <w:t>108.10.25</w:t>
            </w:r>
          </w:p>
          <w:p w:rsidR="00751B4D" w:rsidRPr="00CE2C36" w:rsidRDefault="00147A4E" w:rsidP="009F5559">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安排學生參訪蓮圃園蓮產品DIY觀光工廠，藉由實地探訪，製作米蛋捲，進而認識米穀粉與藕粉結合的奇妙。</w:t>
            </w:r>
          </w:p>
          <w:p w:rsidR="00147A4E" w:rsidRPr="00CE2C36" w:rsidRDefault="00147A4E" w:rsidP="009F5559">
            <w:pPr>
              <w:spacing w:line="0" w:lineRule="atLeast"/>
              <w:ind w:leftChars="37" w:left="89" w:rightChars="44" w:right="106"/>
              <w:rPr>
                <w:rFonts w:ascii="標楷體" w:eastAsia="標楷體" w:hAnsi="標楷體"/>
                <w:sz w:val="28"/>
                <w:szCs w:val="28"/>
              </w:rPr>
            </w:pPr>
          </w:p>
          <w:p w:rsidR="00751B4D" w:rsidRPr="00CE2C36" w:rsidRDefault="00751B4D" w:rsidP="009F5559">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場次</w:t>
            </w:r>
            <w:r w:rsidRPr="00CE2C36">
              <w:rPr>
                <w:rFonts w:ascii="標楷體" w:eastAsia="標楷體" w:hAnsi="標楷體"/>
                <w:sz w:val="28"/>
                <w:szCs w:val="28"/>
              </w:rPr>
              <w:t>3</w:t>
            </w:r>
            <w:r w:rsidRPr="00CE2C36">
              <w:rPr>
                <w:rFonts w:ascii="標楷體" w:eastAsia="標楷體" w:hAnsi="標楷體" w:hint="eastAsia"/>
                <w:sz w:val="28"/>
                <w:szCs w:val="28"/>
              </w:rPr>
              <w:t xml:space="preserve">  </w:t>
            </w:r>
          </w:p>
          <w:p w:rsidR="00751B4D" w:rsidRPr="00CE2C36" w:rsidRDefault="00751B4D" w:rsidP="009F5559">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參加人次</w:t>
            </w:r>
            <w:r w:rsidRPr="00CE2C36">
              <w:rPr>
                <w:rFonts w:ascii="新細明體" w:eastAsia="新細明體" w:hAnsi="新細明體" w:hint="eastAsia"/>
                <w:sz w:val="28"/>
                <w:szCs w:val="28"/>
              </w:rPr>
              <w:t>：</w:t>
            </w:r>
            <w:r w:rsidR="00147A4E" w:rsidRPr="00CE2C36">
              <w:rPr>
                <w:rFonts w:ascii="標楷體" w:eastAsia="標楷體" w:hAnsi="標楷體" w:hint="eastAsia"/>
                <w:sz w:val="28"/>
                <w:szCs w:val="28"/>
              </w:rPr>
              <w:t>150</w:t>
            </w:r>
            <w:r w:rsidRPr="00CE2C36">
              <w:rPr>
                <w:rFonts w:ascii="標楷體" w:eastAsia="標楷體" w:hAnsi="標楷體" w:hint="eastAsia"/>
                <w:sz w:val="28"/>
                <w:szCs w:val="28"/>
              </w:rPr>
              <w:t>人</w:t>
            </w:r>
          </w:p>
          <w:p w:rsidR="00751B4D" w:rsidRPr="00CE2C36" w:rsidRDefault="00751B4D" w:rsidP="009F5559">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辦理時間</w:t>
            </w:r>
            <w:r w:rsidRPr="00CE2C36">
              <w:rPr>
                <w:rFonts w:ascii="新細明體" w:eastAsia="新細明體" w:hAnsi="新細明體" w:hint="eastAsia"/>
                <w:sz w:val="28"/>
                <w:szCs w:val="28"/>
              </w:rPr>
              <w:t>：</w:t>
            </w:r>
            <w:r w:rsidR="00147A4E" w:rsidRPr="00CE2C36">
              <w:rPr>
                <w:rFonts w:ascii="標楷體" w:eastAsia="標楷體" w:hAnsi="標楷體" w:hint="eastAsia"/>
                <w:sz w:val="28"/>
                <w:szCs w:val="28"/>
              </w:rPr>
              <w:t>108.5.15</w:t>
            </w:r>
          </w:p>
          <w:p w:rsidR="00751B4D" w:rsidRPr="006A194F" w:rsidRDefault="00147A4E" w:rsidP="00147A4E">
            <w:pPr>
              <w:spacing w:line="0" w:lineRule="atLeast"/>
              <w:ind w:leftChars="37" w:left="89" w:rightChars="44" w:right="106"/>
              <w:rPr>
                <w:rFonts w:ascii="標楷體" w:eastAsia="標楷體" w:hAnsi="標楷體"/>
                <w:sz w:val="28"/>
                <w:szCs w:val="28"/>
              </w:rPr>
            </w:pPr>
            <w:r w:rsidRPr="00147A4E">
              <w:rPr>
                <w:rFonts w:ascii="標楷體" w:eastAsia="標楷體" w:hAnsi="標楷體" w:hint="eastAsia"/>
                <w:sz w:val="28"/>
                <w:szCs w:val="28"/>
              </w:rPr>
              <w:t>邀請米師傅指導學生米餅乾及米蛋黃酥的製作，宣導米穀粉的營養價值，及對人體的好處，讓學生愛上新興米製品，多吃米食。</w:t>
            </w:r>
          </w:p>
        </w:tc>
      </w:tr>
    </w:tbl>
    <w:p w:rsidR="00D24A7A" w:rsidRDefault="00D24A7A"/>
    <w:p w:rsidR="00147A4E" w:rsidRDefault="00147A4E"/>
    <w:p w:rsidR="00147A4E" w:rsidRDefault="00147A4E"/>
    <w:p w:rsidR="00147A4E" w:rsidRDefault="00147A4E"/>
    <w:p w:rsidR="00147A4E" w:rsidRDefault="00147A4E"/>
    <w:p w:rsidR="00147A4E" w:rsidRDefault="00147A4E"/>
    <w:p w:rsidR="00147A4E" w:rsidRDefault="00147A4E"/>
    <w:p w:rsidR="00147A4E" w:rsidRDefault="00147A4E"/>
    <w:p w:rsidR="00147A4E" w:rsidRDefault="00147A4E"/>
    <w:p w:rsidR="00147A4E" w:rsidRDefault="00147A4E"/>
    <w:p w:rsidR="00147A4E" w:rsidRDefault="00147A4E"/>
    <w:p w:rsidR="00147A4E" w:rsidRDefault="00147A4E"/>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8"/>
        <w:gridCol w:w="4362"/>
        <w:gridCol w:w="1427"/>
        <w:gridCol w:w="2447"/>
      </w:tblGrid>
      <w:tr w:rsidR="00147A4E" w:rsidTr="00F505BA">
        <w:trPr>
          <w:trHeight w:val="1327"/>
          <w:jc w:val="center"/>
        </w:trPr>
        <w:tc>
          <w:tcPr>
            <w:tcW w:w="1398" w:type="dxa"/>
            <w:tcBorders>
              <w:top w:val="single" w:sz="4" w:space="0" w:color="auto"/>
              <w:left w:val="single" w:sz="4" w:space="0" w:color="auto"/>
              <w:bottom w:val="single" w:sz="4" w:space="0" w:color="auto"/>
              <w:right w:val="single" w:sz="4" w:space="0" w:color="auto"/>
            </w:tcBorders>
            <w:vAlign w:val="center"/>
          </w:tcPr>
          <w:p w:rsidR="00147A4E" w:rsidRDefault="00147A4E" w:rsidP="00F505BA">
            <w:pPr>
              <w:jc w:val="center"/>
            </w:pPr>
            <w:r>
              <w:rPr>
                <w:rFonts w:ascii="標楷體" w:eastAsia="標楷體" w:hAnsi="標楷體" w:hint="eastAsia"/>
                <w:sz w:val="28"/>
                <w:szCs w:val="28"/>
              </w:rPr>
              <w:lastRenderedPageBreak/>
              <w:t>課程類別</w:t>
            </w:r>
          </w:p>
        </w:tc>
        <w:tc>
          <w:tcPr>
            <w:tcW w:w="4362" w:type="dxa"/>
            <w:tcBorders>
              <w:top w:val="single" w:sz="4" w:space="0" w:color="auto"/>
              <w:left w:val="single" w:sz="4" w:space="0" w:color="auto"/>
              <w:bottom w:val="single" w:sz="4" w:space="0" w:color="auto"/>
              <w:right w:val="single" w:sz="4" w:space="0" w:color="auto"/>
            </w:tcBorders>
            <w:vAlign w:val="center"/>
          </w:tcPr>
          <w:p w:rsidR="00147A4E" w:rsidRDefault="00147A4E" w:rsidP="00F505BA">
            <w:pPr>
              <w:spacing w:line="0" w:lineRule="atLeast"/>
              <w:ind w:leftChars="37" w:left="89" w:rightChars="44" w:right="106"/>
              <w:rPr>
                <w:rFonts w:ascii="標楷體" w:eastAsia="標楷體" w:hAnsi="標楷體"/>
                <w:sz w:val="28"/>
                <w:szCs w:val="28"/>
              </w:rPr>
            </w:pPr>
            <w:r>
              <w:rPr>
                <w:rFonts w:ascii="標楷體" w:eastAsia="標楷體" w:hAnsi="標楷體" w:hint="eastAsia"/>
                <w:sz w:val="28"/>
                <w:szCs w:val="28"/>
              </w:rPr>
              <w:t>C-創意競賽活動</w:t>
            </w:r>
          </w:p>
        </w:tc>
        <w:tc>
          <w:tcPr>
            <w:tcW w:w="1427" w:type="dxa"/>
            <w:tcBorders>
              <w:top w:val="single" w:sz="4" w:space="0" w:color="auto"/>
              <w:left w:val="single" w:sz="4" w:space="0" w:color="auto"/>
              <w:bottom w:val="single" w:sz="4" w:space="0" w:color="auto"/>
              <w:right w:val="single" w:sz="4" w:space="0" w:color="auto"/>
            </w:tcBorders>
            <w:vAlign w:val="center"/>
          </w:tcPr>
          <w:p w:rsidR="00147A4E" w:rsidRDefault="00147A4E" w:rsidP="00F505BA">
            <w:pPr>
              <w:jc w:val="center"/>
            </w:pPr>
            <w:r w:rsidRPr="001B1405">
              <w:rPr>
                <w:rFonts w:ascii="標楷體" w:eastAsia="標楷體" w:hAnsi="標楷體" w:hint="eastAsia"/>
                <w:sz w:val="28"/>
                <w:szCs w:val="28"/>
              </w:rPr>
              <w:t>參與人次</w:t>
            </w:r>
          </w:p>
        </w:tc>
        <w:tc>
          <w:tcPr>
            <w:tcW w:w="2447" w:type="dxa"/>
            <w:tcBorders>
              <w:top w:val="single" w:sz="4" w:space="0" w:color="auto"/>
              <w:left w:val="single" w:sz="4" w:space="0" w:color="auto"/>
              <w:bottom w:val="single" w:sz="4" w:space="0" w:color="auto"/>
              <w:right w:val="single" w:sz="4" w:space="0" w:color="auto"/>
            </w:tcBorders>
            <w:vAlign w:val="center"/>
          </w:tcPr>
          <w:p w:rsidR="00147A4E" w:rsidRDefault="00147A4E" w:rsidP="00F505BA">
            <w:pPr>
              <w:spacing w:line="0" w:lineRule="atLeast"/>
              <w:ind w:leftChars="37" w:left="89" w:rightChars="44" w:right="106"/>
              <w:jc w:val="center"/>
              <w:rPr>
                <w:rFonts w:ascii="標楷體" w:eastAsia="標楷體" w:hAnsi="標楷體"/>
                <w:sz w:val="28"/>
                <w:szCs w:val="28"/>
              </w:rPr>
            </w:pPr>
            <w:r>
              <w:rPr>
                <w:rFonts w:ascii="標楷體" w:eastAsia="標楷體" w:hAnsi="標楷體" w:hint="eastAsia"/>
                <w:sz w:val="28"/>
                <w:szCs w:val="28"/>
              </w:rPr>
              <w:t>170人次</w:t>
            </w:r>
          </w:p>
        </w:tc>
      </w:tr>
      <w:tr w:rsidR="00147A4E" w:rsidTr="00F505BA">
        <w:trPr>
          <w:trHeight w:val="1327"/>
          <w:jc w:val="center"/>
        </w:trPr>
        <w:tc>
          <w:tcPr>
            <w:tcW w:w="9634" w:type="dxa"/>
            <w:gridSpan w:val="4"/>
            <w:tcBorders>
              <w:top w:val="single" w:sz="4" w:space="0" w:color="auto"/>
              <w:left w:val="single" w:sz="4" w:space="0" w:color="auto"/>
              <w:bottom w:val="single" w:sz="4" w:space="0" w:color="auto"/>
              <w:right w:val="single" w:sz="4" w:space="0" w:color="auto"/>
            </w:tcBorders>
            <w:vAlign w:val="center"/>
          </w:tcPr>
          <w:p w:rsidR="00147A4E" w:rsidRPr="00CE2C36" w:rsidRDefault="00147A4E"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活動內容：</w:t>
            </w:r>
          </w:p>
          <w:p w:rsidR="00147A4E" w:rsidRPr="00CE2C36" w:rsidRDefault="00147A4E" w:rsidP="00F505BA">
            <w:pPr>
              <w:spacing w:line="0" w:lineRule="atLeast"/>
              <w:ind w:leftChars="37" w:left="89" w:rightChars="44" w:right="106"/>
              <w:rPr>
                <w:rFonts w:ascii="標楷體" w:eastAsia="標楷體" w:hAnsi="標楷體"/>
                <w:sz w:val="28"/>
                <w:szCs w:val="28"/>
              </w:rPr>
            </w:pPr>
          </w:p>
          <w:p w:rsidR="00147A4E" w:rsidRPr="00CE2C36" w:rsidRDefault="00147A4E"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場次</w:t>
            </w:r>
            <w:r w:rsidRPr="00CE2C36">
              <w:rPr>
                <w:rFonts w:ascii="標楷體" w:eastAsia="標楷體" w:hAnsi="標楷體"/>
                <w:sz w:val="28"/>
                <w:szCs w:val="28"/>
              </w:rPr>
              <w:t>1</w:t>
            </w:r>
          </w:p>
          <w:p w:rsidR="00147A4E" w:rsidRPr="00CE2C36" w:rsidRDefault="00147A4E"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參加人次</w:t>
            </w:r>
            <w:r w:rsidRPr="00CE2C36">
              <w:rPr>
                <w:rFonts w:ascii="新細明體" w:eastAsia="新細明體" w:hAnsi="新細明體" w:hint="eastAsia"/>
                <w:sz w:val="28"/>
                <w:szCs w:val="28"/>
              </w:rPr>
              <w:t>：</w:t>
            </w:r>
            <w:r w:rsidRPr="00CE2C36">
              <w:rPr>
                <w:rFonts w:ascii="標楷體" w:eastAsia="標楷體" w:hAnsi="標楷體" w:hint="eastAsia"/>
                <w:sz w:val="28"/>
                <w:szCs w:val="28"/>
              </w:rPr>
              <w:t>90人</w:t>
            </w:r>
          </w:p>
          <w:p w:rsidR="00147A4E" w:rsidRPr="00CE2C36" w:rsidRDefault="00147A4E"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辦理時間</w:t>
            </w:r>
            <w:r w:rsidRPr="00CE2C36">
              <w:rPr>
                <w:rFonts w:ascii="新細明體" w:eastAsia="新細明體" w:hAnsi="新細明體" w:hint="eastAsia"/>
                <w:sz w:val="28"/>
                <w:szCs w:val="28"/>
              </w:rPr>
              <w:t>：</w:t>
            </w:r>
            <w:r w:rsidRPr="00CE2C36">
              <w:rPr>
                <w:rFonts w:ascii="標楷體" w:eastAsia="標楷體" w:hAnsi="標楷體" w:hint="eastAsia"/>
                <w:sz w:val="28"/>
                <w:szCs w:val="28"/>
              </w:rPr>
              <w:t>108.10.1</w:t>
            </w:r>
          </w:p>
          <w:p w:rsidR="00147A4E" w:rsidRPr="00CE2C36" w:rsidRDefault="00147A4E"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辦理稻草編織創意競賽，利用收割後的稻草，進行創意編織競賽，讓學生透過創意手作，瞭解稻米除了可以食用外，稻草也能發揮創意或進行娛樂。</w:t>
            </w:r>
          </w:p>
          <w:p w:rsidR="00147A4E" w:rsidRPr="00CE2C36" w:rsidRDefault="00147A4E" w:rsidP="00F505BA">
            <w:pPr>
              <w:spacing w:line="0" w:lineRule="atLeast"/>
              <w:ind w:leftChars="37" w:left="89" w:rightChars="44" w:right="106"/>
              <w:rPr>
                <w:rFonts w:ascii="標楷體" w:eastAsia="標楷體" w:hAnsi="標楷體"/>
                <w:sz w:val="28"/>
                <w:szCs w:val="28"/>
              </w:rPr>
            </w:pPr>
          </w:p>
          <w:p w:rsidR="00147A4E" w:rsidRPr="00CE2C36" w:rsidRDefault="00147A4E"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場次</w:t>
            </w:r>
            <w:r w:rsidRPr="00CE2C36">
              <w:rPr>
                <w:rFonts w:ascii="標楷體" w:eastAsia="標楷體" w:hAnsi="標楷體"/>
                <w:sz w:val="28"/>
                <w:szCs w:val="28"/>
              </w:rPr>
              <w:t>2</w:t>
            </w:r>
          </w:p>
          <w:p w:rsidR="00147A4E" w:rsidRPr="00CE2C36" w:rsidRDefault="00147A4E"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參加人次</w:t>
            </w:r>
            <w:r w:rsidRPr="00CE2C36">
              <w:rPr>
                <w:rFonts w:ascii="新細明體" w:eastAsia="新細明體" w:hAnsi="新細明體" w:hint="eastAsia"/>
                <w:sz w:val="28"/>
                <w:szCs w:val="28"/>
              </w:rPr>
              <w:t>：</w:t>
            </w:r>
            <w:r w:rsidRPr="00CE2C36">
              <w:rPr>
                <w:rFonts w:ascii="標楷體" w:eastAsia="標楷體" w:hAnsi="標楷體" w:hint="eastAsia"/>
                <w:sz w:val="28"/>
                <w:szCs w:val="28"/>
              </w:rPr>
              <w:t>80人</w:t>
            </w:r>
          </w:p>
          <w:p w:rsidR="00147A4E" w:rsidRPr="00CE2C36" w:rsidRDefault="00147A4E"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辦理時間</w:t>
            </w:r>
            <w:r w:rsidRPr="00CE2C36">
              <w:rPr>
                <w:rFonts w:ascii="新細明體" w:eastAsia="新細明體" w:hAnsi="新細明體" w:hint="eastAsia"/>
                <w:sz w:val="28"/>
                <w:szCs w:val="28"/>
              </w:rPr>
              <w:t>：</w:t>
            </w:r>
            <w:r w:rsidRPr="00CE2C36">
              <w:rPr>
                <w:rFonts w:ascii="標楷體" w:eastAsia="標楷體" w:hAnsi="標楷體" w:hint="eastAsia"/>
                <w:sz w:val="28"/>
                <w:szCs w:val="28"/>
              </w:rPr>
              <w:t>108.10.19</w:t>
            </w:r>
          </w:p>
          <w:p w:rsidR="00147A4E" w:rsidRDefault="00147A4E" w:rsidP="00F505BA">
            <w:pPr>
              <w:spacing w:line="0" w:lineRule="atLeast"/>
              <w:ind w:leftChars="37" w:left="89" w:rightChars="44" w:right="106"/>
              <w:rPr>
                <w:rFonts w:ascii="標楷體" w:eastAsia="標楷體" w:hAnsi="標楷體"/>
                <w:sz w:val="28"/>
                <w:szCs w:val="28"/>
              </w:rPr>
            </w:pPr>
            <w:r w:rsidRPr="00147A4E">
              <w:rPr>
                <w:rFonts w:ascii="標楷體" w:eastAsia="標楷體" w:hAnsi="標楷體" w:hint="eastAsia"/>
                <w:sz w:val="28"/>
                <w:szCs w:val="28"/>
              </w:rPr>
              <w:t>社區農園寫生比賽：松梅社區處處充滿農園氣息，孩子們整日生活在其中，卻很少靜下心來好好欣賞它的美；期能藉由本活動讓孩子仔細地欣賞在地的一草一木，透過畫筆傳達出心中對社區的感動。</w:t>
            </w:r>
          </w:p>
          <w:p w:rsidR="00147A4E" w:rsidRPr="006A194F" w:rsidRDefault="00147A4E" w:rsidP="00147A4E">
            <w:pPr>
              <w:spacing w:line="0" w:lineRule="atLeast"/>
              <w:ind w:rightChars="44" w:right="106"/>
              <w:rPr>
                <w:rFonts w:ascii="標楷體" w:eastAsia="標楷體" w:hAnsi="標楷體"/>
                <w:sz w:val="28"/>
                <w:szCs w:val="28"/>
              </w:rPr>
            </w:pPr>
          </w:p>
        </w:tc>
      </w:tr>
    </w:tbl>
    <w:p w:rsidR="00147A4E" w:rsidRDefault="00147A4E"/>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8"/>
        <w:gridCol w:w="4362"/>
        <w:gridCol w:w="1427"/>
        <w:gridCol w:w="2447"/>
      </w:tblGrid>
      <w:tr w:rsidR="005A446D" w:rsidTr="00F505BA">
        <w:trPr>
          <w:trHeight w:val="1327"/>
          <w:jc w:val="center"/>
        </w:trPr>
        <w:tc>
          <w:tcPr>
            <w:tcW w:w="1398" w:type="dxa"/>
            <w:tcBorders>
              <w:top w:val="single" w:sz="4" w:space="0" w:color="auto"/>
              <w:left w:val="single" w:sz="4" w:space="0" w:color="auto"/>
              <w:bottom w:val="single" w:sz="4" w:space="0" w:color="auto"/>
              <w:right w:val="single" w:sz="4" w:space="0" w:color="auto"/>
            </w:tcBorders>
            <w:vAlign w:val="center"/>
          </w:tcPr>
          <w:p w:rsidR="005A446D" w:rsidRDefault="005A446D" w:rsidP="00F505BA">
            <w:pPr>
              <w:jc w:val="center"/>
            </w:pPr>
            <w:r>
              <w:rPr>
                <w:rFonts w:ascii="標楷體" w:eastAsia="標楷體" w:hAnsi="標楷體" w:hint="eastAsia"/>
                <w:sz w:val="28"/>
                <w:szCs w:val="28"/>
              </w:rPr>
              <w:t>課程類別</w:t>
            </w:r>
          </w:p>
        </w:tc>
        <w:tc>
          <w:tcPr>
            <w:tcW w:w="4362" w:type="dxa"/>
            <w:tcBorders>
              <w:top w:val="single" w:sz="4" w:space="0" w:color="auto"/>
              <w:left w:val="single" w:sz="4" w:space="0" w:color="auto"/>
              <w:bottom w:val="single" w:sz="4" w:space="0" w:color="auto"/>
              <w:right w:val="single" w:sz="4" w:space="0" w:color="auto"/>
            </w:tcBorders>
            <w:vAlign w:val="center"/>
          </w:tcPr>
          <w:p w:rsidR="005A446D" w:rsidRDefault="005A446D" w:rsidP="00F505BA">
            <w:pPr>
              <w:spacing w:line="0" w:lineRule="atLeast"/>
              <w:ind w:leftChars="37" w:left="89" w:rightChars="44" w:right="106"/>
              <w:rPr>
                <w:rFonts w:ascii="標楷體" w:eastAsia="標楷體" w:hAnsi="標楷體"/>
                <w:sz w:val="28"/>
                <w:szCs w:val="28"/>
              </w:rPr>
            </w:pPr>
            <w:r>
              <w:rPr>
                <w:rFonts w:ascii="標楷體" w:eastAsia="標楷體" w:hAnsi="標楷體" w:hint="eastAsia"/>
                <w:sz w:val="28"/>
                <w:szCs w:val="28"/>
              </w:rPr>
              <w:t>D-農事體驗</w:t>
            </w:r>
          </w:p>
        </w:tc>
        <w:tc>
          <w:tcPr>
            <w:tcW w:w="1427" w:type="dxa"/>
            <w:tcBorders>
              <w:top w:val="single" w:sz="4" w:space="0" w:color="auto"/>
              <w:left w:val="single" w:sz="4" w:space="0" w:color="auto"/>
              <w:bottom w:val="single" w:sz="4" w:space="0" w:color="auto"/>
              <w:right w:val="single" w:sz="4" w:space="0" w:color="auto"/>
            </w:tcBorders>
            <w:vAlign w:val="center"/>
          </w:tcPr>
          <w:p w:rsidR="005A446D" w:rsidRDefault="005A446D" w:rsidP="00F505BA">
            <w:pPr>
              <w:jc w:val="center"/>
            </w:pPr>
            <w:r w:rsidRPr="001B1405">
              <w:rPr>
                <w:rFonts w:ascii="標楷體" w:eastAsia="標楷體" w:hAnsi="標楷體" w:hint="eastAsia"/>
                <w:sz w:val="28"/>
                <w:szCs w:val="28"/>
              </w:rPr>
              <w:t>參與人次</w:t>
            </w:r>
          </w:p>
        </w:tc>
        <w:tc>
          <w:tcPr>
            <w:tcW w:w="2447" w:type="dxa"/>
            <w:tcBorders>
              <w:top w:val="single" w:sz="4" w:space="0" w:color="auto"/>
              <w:left w:val="single" w:sz="4" w:space="0" w:color="auto"/>
              <w:bottom w:val="single" w:sz="4" w:space="0" w:color="auto"/>
              <w:right w:val="single" w:sz="4" w:space="0" w:color="auto"/>
            </w:tcBorders>
            <w:vAlign w:val="center"/>
          </w:tcPr>
          <w:p w:rsidR="005A446D" w:rsidRDefault="00D421B8" w:rsidP="00F505BA">
            <w:pPr>
              <w:spacing w:line="0" w:lineRule="atLeast"/>
              <w:ind w:leftChars="37" w:left="89" w:rightChars="44" w:right="106"/>
              <w:jc w:val="center"/>
              <w:rPr>
                <w:rFonts w:ascii="標楷體" w:eastAsia="標楷體" w:hAnsi="標楷體"/>
                <w:sz w:val="28"/>
                <w:szCs w:val="28"/>
              </w:rPr>
            </w:pPr>
            <w:r>
              <w:rPr>
                <w:rFonts w:ascii="標楷體" w:eastAsia="標楷體" w:hAnsi="標楷體" w:hint="eastAsia"/>
                <w:sz w:val="28"/>
                <w:szCs w:val="28"/>
              </w:rPr>
              <w:t>2</w:t>
            </w:r>
            <w:r w:rsidR="005A446D">
              <w:rPr>
                <w:rFonts w:ascii="標楷體" w:eastAsia="標楷體" w:hAnsi="標楷體" w:hint="eastAsia"/>
                <w:sz w:val="28"/>
                <w:szCs w:val="28"/>
              </w:rPr>
              <w:t>60人次</w:t>
            </w:r>
          </w:p>
        </w:tc>
      </w:tr>
      <w:tr w:rsidR="005A446D" w:rsidTr="00F505BA">
        <w:trPr>
          <w:trHeight w:val="1327"/>
          <w:jc w:val="center"/>
        </w:trPr>
        <w:tc>
          <w:tcPr>
            <w:tcW w:w="9634" w:type="dxa"/>
            <w:gridSpan w:val="4"/>
            <w:tcBorders>
              <w:top w:val="single" w:sz="4" w:space="0" w:color="auto"/>
              <w:left w:val="single" w:sz="4" w:space="0" w:color="auto"/>
              <w:bottom w:val="single" w:sz="4" w:space="0" w:color="auto"/>
              <w:right w:val="single" w:sz="4" w:space="0" w:color="auto"/>
            </w:tcBorders>
            <w:vAlign w:val="center"/>
          </w:tcPr>
          <w:p w:rsidR="005A446D" w:rsidRPr="00CE2C36" w:rsidRDefault="005A446D"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活動內容：</w:t>
            </w:r>
          </w:p>
          <w:p w:rsidR="005A446D" w:rsidRPr="00CE2C36" w:rsidRDefault="005A446D" w:rsidP="00F505BA">
            <w:pPr>
              <w:spacing w:line="0" w:lineRule="atLeast"/>
              <w:ind w:leftChars="37" w:left="89" w:rightChars="44" w:right="106"/>
              <w:rPr>
                <w:rFonts w:ascii="標楷體" w:eastAsia="標楷體" w:hAnsi="標楷體"/>
                <w:sz w:val="28"/>
                <w:szCs w:val="28"/>
              </w:rPr>
            </w:pPr>
          </w:p>
          <w:p w:rsidR="005A446D" w:rsidRPr="00CE2C36" w:rsidRDefault="005A446D"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場次</w:t>
            </w:r>
            <w:r w:rsidRPr="00CE2C36">
              <w:rPr>
                <w:rFonts w:ascii="標楷體" w:eastAsia="標楷體" w:hAnsi="標楷體"/>
                <w:sz w:val="28"/>
                <w:szCs w:val="28"/>
              </w:rPr>
              <w:t>1</w:t>
            </w:r>
          </w:p>
          <w:p w:rsidR="005A446D" w:rsidRPr="00CE2C36" w:rsidRDefault="005A446D"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參加人次</w:t>
            </w:r>
            <w:r w:rsidRPr="00CE2C36">
              <w:rPr>
                <w:rFonts w:ascii="新細明體" w:eastAsia="新細明體" w:hAnsi="新細明體" w:hint="eastAsia"/>
                <w:sz w:val="28"/>
                <w:szCs w:val="28"/>
              </w:rPr>
              <w:t>：</w:t>
            </w:r>
            <w:r w:rsidRPr="00CE2C36">
              <w:rPr>
                <w:rFonts w:ascii="標楷體" w:eastAsia="標楷體" w:hAnsi="標楷體" w:hint="eastAsia"/>
                <w:sz w:val="28"/>
                <w:szCs w:val="28"/>
              </w:rPr>
              <w:t>100人</w:t>
            </w:r>
          </w:p>
          <w:p w:rsidR="005A446D" w:rsidRPr="00CE2C36" w:rsidRDefault="005A446D"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辦理時間</w:t>
            </w:r>
            <w:r w:rsidRPr="00CE2C36">
              <w:rPr>
                <w:rFonts w:ascii="新細明體" w:eastAsia="新細明體" w:hAnsi="新細明體" w:hint="eastAsia"/>
                <w:sz w:val="28"/>
                <w:szCs w:val="28"/>
              </w:rPr>
              <w:t>：</w:t>
            </w:r>
            <w:r w:rsidRPr="00CE2C36">
              <w:rPr>
                <w:rFonts w:ascii="標楷體" w:eastAsia="標楷體" w:hAnsi="標楷體" w:hint="eastAsia"/>
                <w:sz w:val="28"/>
                <w:szCs w:val="28"/>
              </w:rPr>
              <w:t>108.10.2</w:t>
            </w:r>
          </w:p>
          <w:p w:rsidR="005A446D" w:rsidRPr="00CE2C36" w:rsidRDefault="005A446D"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社區內碾米廠：稻子收割後，從稻穀到白米的碾製包裝過程，都在碾米廠中進行，透過體驗，同學了解碾米流程: 烘乾--脫殼--去雜質--精碾--篩選--包裝。此外更介紹同學認識CNS是政府所制訂的國家標準規格白米(Milled Rice)分級方式。</w:t>
            </w:r>
          </w:p>
          <w:p w:rsidR="005A446D" w:rsidRPr="00CE2C36" w:rsidRDefault="005A446D" w:rsidP="00F505BA">
            <w:pPr>
              <w:spacing w:line="0" w:lineRule="atLeast"/>
              <w:ind w:leftChars="37" w:left="89" w:rightChars="44" w:right="106"/>
              <w:rPr>
                <w:rFonts w:ascii="標楷體" w:eastAsia="標楷體" w:hAnsi="標楷體"/>
                <w:sz w:val="28"/>
                <w:szCs w:val="28"/>
              </w:rPr>
            </w:pPr>
          </w:p>
          <w:p w:rsidR="005A446D" w:rsidRDefault="00D421B8" w:rsidP="00D421B8">
            <w:pPr>
              <w:spacing w:line="0" w:lineRule="atLeast"/>
              <w:ind w:rightChars="44" w:right="106"/>
              <w:rPr>
                <w:rFonts w:ascii="標楷體" w:eastAsia="標楷體" w:hAnsi="標楷體"/>
                <w:sz w:val="28"/>
                <w:szCs w:val="28"/>
              </w:rPr>
            </w:pPr>
            <w:r>
              <w:rPr>
                <w:rFonts w:ascii="標楷體" w:eastAsia="標楷體" w:hAnsi="標楷體" w:hint="eastAsia"/>
                <w:sz w:val="28"/>
                <w:szCs w:val="28"/>
              </w:rPr>
              <w:t xml:space="preserve"> </w:t>
            </w:r>
            <w:r w:rsidR="005A446D">
              <w:rPr>
                <w:rFonts w:ascii="標楷體" w:eastAsia="標楷體" w:hAnsi="標楷體" w:hint="eastAsia"/>
                <w:sz w:val="28"/>
                <w:szCs w:val="28"/>
              </w:rPr>
              <w:t>場次</w:t>
            </w:r>
            <w:r>
              <w:rPr>
                <w:rFonts w:ascii="標楷體" w:eastAsia="標楷體" w:hAnsi="標楷體" w:hint="eastAsia"/>
                <w:sz w:val="28"/>
                <w:szCs w:val="28"/>
              </w:rPr>
              <w:t>2.</w:t>
            </w:r>
            <w:r w:rsidR="005A446D">
              <w:rPr>
                <w:rFonts w:ascii="標楷體" w:eastAsia="標楷體" w:hAnsi="標楷體" w:hint="eastAsia"/>
                <w:sz w:val="28"/>
                <w:szCs w:val="28"/>
              </w:rPr>
              <w:t>3</w:t>
            </w:r>
            <w:r>
              <w:rPr>
                <w:rFonts w:ascii="標楷體" w:eastAsia="標楷體" w:hAnsi="標楷體" w:hint="eastAsia"/>
                <w:sz w:val="28"/>
                <w:szCs w:val="28"/>
              </w:rPr>
              <w:t>.4.</w:t>
            </w:r>
          </w:p>
          <w:p w:rsidR="005A446D" w:rsidRPr="005A446D" w:rsidRDefault="005A446D" w:rsidP="005A446D">
            <w:pPr>
              <w:spacing w:line="0" w:lineRule="atLeast"/>
              <w:ind w:leftChars="37" w:left="89" w:rightChars="44" w:right="106"/>
              <w:rPr>
                <w:rFonts w:ascii="標楷體" w:eastAsia="標楷體" w:hAnsi="標楷體"/>
                <w:sz w:val="28"/>
                <w:szCs w:val="28"/>
              </w:rPr>
            </w:pPr>
            <w:r w:rsidRPr="005A446D">
              <w:rPr>
                <w:rFonts w:ascii="標楷體" w:eastAsia="標楷體" w:hAnsi="標楷體" w:hint="eastAsia"/>
                <w:sz w:val="28"/>
                <w:szCs w:val="28"/>
              </w:rPr>
              <w:t>參加人次：</w:t>
            </w:r>
            <w:r>
              <w:rPr>
                <w:rFonts w:ascii="標楷體" w:eastAsia="標楷體" w:hAnsi="標楷體" w:hint="eastAsia"/>
                <w:sz w:val="28"/>
                <w:szCs w:val="28"/>
              </w:rPr>
              <w:t>160</w:t>
            </w:r>
            <w:r w:rsidRPr="005A446D">
              <w:rPr>
                <w:rFonts w:ascii="標楷體" w:eastAsia="標楷體" w:hAnsi="標楷體" w:hint="eastAsia"/>
                <w:sz w:val="28"/>
                <w:szCs w:val="28"/>
              </w:rPr>
              <w:t>人</w:t>
            </w:r>
          </w:p>
          <w:p w:rsidR="005A446D" w:rsidRDefault="005A446D" w:rsidP="005A446D">
            <w:pPr>
              <w:spacing w:line="0" w:lineRule="atLeast"/>
              <w:ind w:leftChars="37" w:left="89" w:rightChars="44" w:right="106"/>
              <w:rPr>
                <w:rFonts w:ascii="標楷體" w:eastAsia="標楷體" w:hAnsi="標楷體"/>
                <w:sz w:val="28"/>
                <w:szCs w:val="28"/>
              </w:rPr>
            </w:pPr>
            <w:r w:rsidRPr="005A446D">
              <w:rPr>
                <w:rFonts w:ascii="標楷體" w:eastAsia="標楷體" w:hAnsi="標楷體" w:hint="eastAsia"/>
                <w:sz w:val="28"/>
                <w:szCs w:val="28"/>
              </w:rPr>
              <w:t>辦理時間：</w:t>
            </w:r>
            <w:r>
              <w:rPr>
                <w:rFonts w:ascii="標楷體" w:eastAsia="標楷體" w:hAnsi="標楷體" w:hint="eastAsia"/>
                <w:sz w:val="28"/>
                <w:szCs w:val="28"/>
              </w:rPr>
              <w:t>108.3.1-108.4-30</w:t>
            </w:r>
          </w:p>
          <w:p w:rsidR="005A446D" w:rsidRPr="006A194F" w:rsidRDefault="005A446D" w:rsidP="005A446D">
            <w:pPr>
              <w:spacing w:line="0" w:lineRule="atLeast"/>
              <w:ind w:leftChars="37" w:left="89" w:rightChars="44" w:right="106"/>
              <w:rPr>
                <w:rFonts w:ascii="標楷體" w:eastAsia="標楷體" w:hAnsi="標楷體"/>
                <w:sz w:val="28"/>
                <w:szCs w:val="28"/>
              </w:rPr>
            </w:pPr>
            <w:r w:rsidRPr="005A446D">
              <w:rPr>
                <w:rFonts w:ascii="標楷體" w:eastAsia="標楷體" w:hAnsi="標楷體" w:hint="eastAsia"/>
                <w:sz w:val="28"/>
                <w:szCs w:val="28"/>
              </w:rPr>
              <w:t>參觀在地新興農作物：如蘆筍種植、蘭花育苗…等等，讓孩子們多元接觸不同農產品，了解作物的成長過程及農民栽培的辛酸，深入了解在地農業發展。</w:t>
            </w:r>
          </w:p>
        </w:tc>
      </w:tr>
      <w:tr w:rsidR="005A446D" w:rsidTr="00F505BA">
        <w:trPr>
          <w:trHeight w:val="1327"/>
          <w:jc w:val="center"/>
        </w:trPr>
        <w:tc>
          <w:tcPr>
            <w:tcW w:w="1398" w:type="dxa"/>
            <w:tcBorders>
              <w:top w:val="single" w:sz="4" w:space="0" w:color="auto"/>
              <w:left w:val="single" w:sz="4" w:space="0" w:color="auto"/>
              <w:bottom w:val="single" w:sz="4" w:space="0" w:color="auto"/>
              <w:right w:val="single" w:sz="4" w:space="0" w:color="auto"/>
            </w:tcBorders>
            <w:vAlign w:val="center"/>
          </w:tcPr>
          <w:p w:rsidR="005A446D" w:rsidRDefault="005A446D" w:rsidP="00F505BA">
            <w:pPr>
              <w:jc w:val="center"/>
            </w:pPr>
            <w:r>
              <w:rPr>
                <w:rFonts w:ascii="標楷體" w:eastAsia="標楷體" w:hAnsi="標楷體" w:hint="eastAsia"/>
                <w:sz w:val="28"/>
                <w:szCs w:val="28"/>
              </w:rPr>
              <w:lastRenderedPageBreak/>
              <w:t>課程類別</w:t>
            </w:r>
          </w:p>
        </w:tc>
        <w:tc>
          <w:tcPr>
            <w:tcW w:w="4362" w:type="dxa"/>
            <w:tcBorders>
              <w:top w:val="single" w:sz="4" w:space="0" w:color="auto"/>
              <w:left w:val="single" w:sz="4" w:space="0" w:color="auto"/>
              <w:bottom w:val="single" w:sz="4" w:space="0" w:color="auto"/>
              <w:right w:val="single" w:sz="4" w:space="0" w:color="auto"/>
            </w:tcBorders>
            <w:vAlign w:val="center"/>
          </w:tcPr>
          <w:p w:rsidR="005A446D" w:rsidRDefault="005A446D" w:rsidP="005A446D">
            <w:pPr>
              <w:spacing w:line="0" w:lineRule="atLeast"/>
              <w:ind w:rightChars="44" w:right="106"/>
              <w:rPr>
                <w:rFonts w:ascii="標楷體" w:eastAsia="標楷體" w:hAnsi="標楷體"/>
                <w:sz w:val="28"/>
                <w:szCs w:val="28"/>
              </w:rPr>
            </w:pPr>
            <w:r>
              <w:rPr>
                <w:rFonts w:ascii="標楷體" w:eastAsia="標楷體" w:hAnsi="標楷體" w:hint="eastAsia"/>
                <w:sz w:val="28"/>
                <w:szCs w:val="28"/>
              </w:rPr>
              <w:t>營養教育及宣導</w:t>
            </w:r>
          </w:p>
        </w:tc>
        <w:tc>
          <w:tcPr>
            <w:tcW w:w="1427" w:type="dxa"/>
            <w:tcBorders>
              <w:top w:val="single" w:sz="4" w:space="0" w:color="auto"/>
              <w:left w:val="single" w:sz="4" w:space="0" w:color="auto"/>
              <w:bottom w:val="single" w:sz="4" w:space="0" w:color="auto"/>
              <w:right w:val="single" w:sz="4" w:space="0" w:color="auto"/>
            </w:tcBorders>
            <w:vAlign w:val="center"/>
          </w:tcPr>
          <w:p w:rsidR="005A446D" w:rsidRDefault="005A446D" w:rsidP="00F505BA">
            <w:pPr>
              <w:jc w:val="center"/>
            </w:pPr>
            <w:r w:rsidRPr="001B1405">
              <w:rPr>
                <w:rFonts w:ascii="標楷體" w:eastAsia="標楷體" w:hAnsi="標楷體" w:hint="eastAsia"/>
                <w:sz w:val="28"/>
                <w:szCs w:val="28"/>
              </w:rPr>
              <w:t>參與人次</w:t>
            </w:r>
          </w:p>
        </w:tc>
        <w:tc>
          <w:tcPr>
            <w:tcW w:w="2447" w:type="dxa"/>
            <w:tcBorders>
              <w:top w:val="single" w:sz="4" w:space="0" w:color="auto"/>
              <w:left w:val="single" w:sz="4" w:space="0" w:color="auto"/>
              <w:bottom w:val="single" w:sz="4" w:space="0" w:color="auto"/>
              <w:right w:val="single" w:sz="4" w:space="0" w:color="auto"/>
            </w:tcBorders>
            <w:vAlign w:val="center"/>
          </w:tcPr>
          <w:p w:rsidR="005A446D" w:rsidRDefault="00F22A26" w:rsidP="00F505BA">
            <w:pPr>
              <w:spacing w:line="0" w:lineRule="atLeast"/>
              <w:ind w:leftChars="37" w:left="89" w:rightChars="44" w:right="106"/>
              <w:jc w:val="center"/>
              <w:rPr>
                <w:rFonts w:ascii="標楷體" w:eastAsia="標楷體" w:hAnsi="標楷體"/>
                <w:sz w:val="28"/>
                <w:szCs w:val="28"/>
              </w:rPr>
            </w:pPr>
            <w:r>
              <w:rPr>
                <w:rFonts w:ascii="標楷體" w:eastAsia="標楷體" w:hAnsi="標楷體" w:hint="eastAsia"/>
                <w:sz w:val="28"/>
                <w:szCs w:val="28"/>
              </w:rPr>
              <w:t>690</w:t>
            </w:r>
            <w:r w:rsidR="005A446D">
              <w:rPr>
                <w:rFonts w:ascii="標楷體" w:eastAsia="標楷體" w:hAnsi="標楷體" w:hint="eastAsia"/>
                <w:sz w:val="28"/>
                <w:szCs w:val="28"/>
              </w:rPr>
              <w:t>人次</w:t>
            </w:r>
          </w:p>
        </w:tc>
      </w:tr>
      <w:tr w:rsidR="005A446D" w:rsidTr="00F505BA">
        <w:trPr>
          <w:trHeight w:val="1327"/>
          <w:jc w:val="center"/>
        </w:trPr>
        <w:tc>
          <w:tcPr>
            <w:tcW w:w="9634" w:type="dxa"/>
            <w:gridSpan w:val="4"/>
            <w:tcBorders>
              <w:top w:val="single" w:sz="4" w:space="0" w:color="auto"/>
              <w:left w:val="single" w:sz="4" w:space="0" w:color="auto"/>
              <w:bottom w:val="single" w:sz="4" w:space="0" w:color="auto"/>
              <w:right w:val="single" w:sz="4" w:space="0" w:color="auto"/>
            </w:tcBorders>
            <w:vAlign w:val="center"/>
          </w:tcPr>
          <w:p w:rsidR="005A446D" w:rsidRPr="00CE2C36" w:rsidRDefault="005A446D" w:rsidP="00F505BA">
            <w:pPr>
              <w:spacing w:line="0" w:lineRule="atLeast"/>
              <w:ind w:leftChars="37" w:left="89" w:rightChars="44" w:right="106"/>
              <w:rPr>
                <w:rFonts w:ascii="標楷體" w:eastAsia="標楷體" w:hAnsi="標楷體"/>
                <w:sz w:val="28"/>
                <w:szCs w:val="28"/>
                <w:shd w:val="pct15" w:color="auto" w:fill="FFFFFF"/>
              </w:rPr>
            </w:pPr>
            <w:r w:rsidRPr="00CE2C36">
              <w:rPr>
                <w:rFonts w:ascii="標楷體" w:eastAsia="標楷體" w:hAnsi="標楷體" w:hint="eastAsia"/>
                <w:sz w:val="28"/>
                <w:szCs w:val="28"/>
                <w:shd w:val="pct15" w:color="auto" w:fill="FFFFFF"/>
              </w:rPr>
              <w:t>活動內容：</w:t>
            </w:r>
          </w:p>
          <w:p w:rsidR="005A446D" w:rsidRPr="00CE2C36" w:rsidRDefault="005A446D" w:rsidP="00F505BA">
            <w:pPr>
              <w:spacing w:line="0" w:lineRule="atLeast"/>
              <w:ind w:leftChars="37" w:left="89" w:rightChars="44" w:right="106"/>
              <w:rPr>
                <w:rFonts w:ascii="標楷體" w:eastAsia="標楷體" w:hAnsi="標楷體"/>
                <w:sz w:val="28"/>
                <w:szCs w:val="28"/>
                <w:shd w:val="pct15" w:color="auto" w:fill="FFFFFF"/>
              </w:rPr>
            </w:pPr>
          </w:p>
          <w:p w:rsidR="005A446D" w:rsidRPr="00CE2C36" w:rsidRDefault="005A446D"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場次</w:t>
            </w:r>
            <w:r w:rsidRPr="00CE2C36">
              <w:rPr>
                <w:rFonts w:ascii="標楷體" w:eastAsia="標楷體" w:hAnsi="標楷體"/>
                <w:sz w:val="28"/>
                <w:szCs w:val="28"/>
              </w:rPr>
              <w:t>1</w:t>
            </w:r>
          </w:p>
          <w:p w:rsidR="005A446D" w:rsidRPr="00CE2C36" w:rsidRDefault="005A446D"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參加人次</w:t>
            </w:r>
            <w:r w:rsidRPr="00CE2C36">
              <w:rPr>
                <w:rFonts w:ascii="新細明體" w:eastAsia="新細明體" w:hAnsi="新細明體" w:hint="eastAsia"/>
                <w:sz w:val="28"/>
                <w:szCs w:val="28"/>
              </w:rPr>
              <w:t>：</w:t>
            </w:r>
            <w:r w:rsidRPr="00CE2C36">
              <w:rPr>
                <w:rFonts w:ascii="標楷體" w:eastAsia="標楷體" w:hAnsi="標楷體" w:hint="eastAsia"/>
                <w:sz w:val="28"/>
                <w:szCs w:val="28"/>
              </w:rPr>
              <w:t>50人</w:t>
            </w:r>
          </w:p>
          <w:p w:rsidR="005A446D" w:rsidRPr="00CE2C36" w:rsidRDefault="005A446D"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辦理時間</w:t>
            </w:r>
            <w:r w:rsidRPr="00CE2C36">
              <w:rPr>
                <w:rFonts w:ascii="新細明體" w:eastAsia="新細明體" w:hAnsi="新細明體" w:hint="eastAsia"/>
                <w:sz w:val="28"/>
                <w:szCs w:val="28"/>
              </w:rPr>
              <w:t>：</w:t>
            </w:r>
            <w:r w:rsidRPr="00CE2C36">
              <w:rPr>
                <w:rFonts w:ascii="標楷體" w:eastAsia="標楷體" w:hAnsi="標楷體" w:hint="eastAsia"/>
                <w:sz w:val="28"/>
                <w:szCs w:val="28"/>
              </w:rPr>
              <w:t>108.9.7</w:t>
            </w:r>
          </w:p>
          <w:p w:rsidR="005A446D" w:rsidRPr="00CE2C36" w:rsidRDefault="005A446D"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食米食農海報製作：辦理中、高年級推廣食米食農營養教育海報製作，讓學生將所學的知識，整理歸納，以海報的方式呈現米食的營養及其重要性，內化食米食農觀念。</w:t>
            </w:r>
          </w:p>
          <w:p w:rsidR="005A446D" w:rsidRPr="00CE2C36" w:rsidRDefault="005A446D" w:rsidP="00F505BA">
            <w:pPr>
              <w:spacing w:line="0" w:lineRule="atLeast"/>
              <w:ind w:leftChars="37" w:left="89" w:rightChars="44" w:right="106"/>
              <w:rPr>
                <w:rFonts w:ascii="標楷體" w:eastAsia="標楷體" w:hAnsi="標楷體"/>
                <w:sz w:val="28"/>
                <w:szCs w:val="28"/>
              </w:rPr>
            </w:pPr>
          </w:p>
          <w:p w:rsidR="005A446D" w:rsidRPr="00CE2C36" w:rsidRDefault="005A446D"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場次</w:t>
            </w:r>
            <w:r w:rsidRPr="00CE2C36">
              <w:rPr>
                <w:rFonts w:ascii="標楷體" w:eastAsia="標楷體" w:hAnsi="標楷體"/>
                <w:sz w:val="28"/>
                <w:szCs w:val="28"/>
              </w:rPr>
              <w:t>2</w:t>
            </w:r>
          </w:p>
          <w:p w:rsidR="005A446D" w:rsidRPr="00CE2C36" w:rsidRDefault="005A446D"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參加人次</w:t>
            </w:r>
            <w:r w:rsidRPr="00CE2C36">
              <w:rPr>
                <w:rFonts w:ascii="新細明體" w:eastAsia="新細明體" w:hAnsi="新細明體" w:hint="eastAsia"/>
                <w:sz w:val="28"/>
                <w:szCs w:val="28"/>
              </w:rPr>
              <w:t>：</w:t>
            </w:r>
            <w:r w:rsidRPr="00CE2C36">
              <w:rPr>
                <w:rFonts w:ascii="標楷體" w:eastAsia="標楷體" w:hAnsi="標楷體" w:hint="eastAsia"/>
                <w:sz w:val="28"/>
                <w:szCs w:val="28"/>
              </w:rPr>
              <w:t>60人</w:t>
            </w:r>
          </w:p>
          <w:p w:rsidR="005A446D" w:rsidRPr="00CE2C36" w:rsidRDefault="005A446D"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辦理時間</w:t>
            </w:r>
            <w:r w:rsidRPr="00CE2C36">
              <w:rPr>
                <w:rFonts w:ascii="新細明體" w:eastAsia="新細明體" w:hAnsi="新細明體" w:hint="eastAsia"/>
                <w:sz w:val="28"/>
                <w:szCs w:val="28"/>
              </w:rPr>
              <w:t>：</w:t>
            </w:r>
            <w:r w:rsidRPr="00CE2C36">
              <w:rPr>
                <w:rFonts w:ascii="標楷體" w:eastAsia="標楷體" w:hAnsi="標楷體" w:hint="eastAsia"/>
                <w:sz w:val="28"/>
                <w:szCs w:val="28"/>
              </w:rPr>
              <w:t>108.9.12</w:t>
            </w:r>
          </w:p>
          <w:p w:rsidR="005A446D" w:rsidRPr="00CE2C36" w:rsidRDefault="005A446D" w:rsidP="00F505BA">
            <w:pPr>
              <w:spacing w:line="0" w:lineRule="atLeast"/>
              <w:ind w:leftChars="37" w:left="89" w:rightChars="44" w:right="106"/>
              <w:rPr>
                <w:rFonts w:ascii="標楷體" w:eastAsia="標楷體" w:hAnsi="標楷體"/>
                <w:sz w:val="28"/>
                <w:szCs w:val="28"/>
              </w:rPr>
            </w:pPr>
            <w:r w:rsidRPr="00CE2C36">
              <w:rPr>
                <w:rFonts w:ascii="標楷體" w:eastAsia="標楷體" w:hAnsi="標楷體" w:hint="eastAsia"/>
                <w:sz w:val="28"/>
                <w:szCs w:val="28"/>
              </w:rPr>
              <w:t>舉辦家長糧食營養與健康主題宣導活動，使其能更加瞭解米穀粉或其他米製加工品的營養及應用。</w:t>
            </w:r>
          </w:p>
          <w:p w:rsidR="005A446D" w:rsidRDefault="005A446D" w:rsidP="00F505BA">
            <w:pPr>
              <w:spacing w:line="0" w:lineRule="atLeast"/>
              <w:ind w:leftChars="37" w:left="89" w:rightChars="44" w:right="106"/>
              <w:rPr>
                <w:rFonts w:ascii="標楷體" w:eastAsia="標楷體" w:hAnsi="標楷體"/>
                <w:sz w:val="28"/>
                <w:szCs w:val="28"/>
              </w:rPr>
            </w:pPr>
          </w:p>
          <w:p w:rsidR="005A446D" w:rsidRDefault="005A446D" w:rsidP="00F505BA">
            <w:pPr>
              <w:spacing w:line="0" w:lineRule="atLeast"/>
              <w:ind w:leftChars="37" w:left="89" w:rightChars="44" w:right="106"/>
              <w:rPr>
                <w:rFonts w:ascii="標楷體" w:eastAsia="標楷體" w:hAnsi="標楷體"/>
                <w:sz w:val="28"/>
                <w:szCs w:val="28"/>
              </w:rPr>
            </w:pPr>
            <w:r>
              <w:rPr>
                <w:rFonts w:ascii="標楷體" w:eastAsia="標楷體" w:hAnsi="標楷體" w:hint="eastAsia"/>
                <w:sz w:val="28"/>
                <w:szCs w:val="28"/>
              </w:rPr>
              <w:t>場次3</w:t>
            </w:r>
          </w:p>
          <w:p w:rsidR="005A446D" w:rsidRPr="005A446D" w:rsidRDefault="005A446D" w:rsidP="00F505BA">
            <w:pPr>
              <w:spacing w:line="0" w:lineRule="atLeast"/>
              <w:ind w:leftChars="37" w:left="89" w:rightChars="44" w:right="106"/>
              <w:rPr>
                <w:rFonts w:ascii="標楷體" w:eastAsia="標楷體" w:hAnsi="標楷體"/>
                <w:sz w:val="28"/>
                <w:szCs w:val="28"/>
              </w:rPr>
            </w:pPr>
            <w:r w:rsidRPr="005A446D">
              <w:rPr>
                <w:rFonts w:ascii="標楷體" w:eastAsia="標楷體" w:hAnsi="標楷體" w:hint="eastAsia"/>
                <w:sz w:val="28"/>
                <w:szCs w:val="28"/>
              </w:rPr>
              <w:t>參加人次：</w:t>
            </w:r>
            <w:r>
              <w:rPr>
                <w:rFonts w:ascii="標楷體" w:eastAsia="標楷體" w:hAnsi="標楷體" w:hint="eastAsia"/>
                <w:sz w:val="28"/>
                <w:szCs w:val="28"/>
              </w:rPr>
              <w:t>500</w:t>
            </w:r>
            <w:r w:rsidRPr="005A446D">
              <w:rPr>
                <w:rFonts w:ascii="標楷體" w:eastAsia="標楷體" w:hAnsi="標楷體" w:hint="eastAsia"/>
                <w:sz w:val="28"/>
                <w:szCs w:val="28"/>
              </w:rPr>
              <w:t>人</w:t>
            </w:r>
          </w:p>
          <w:p w:rsidR="005A446D" w:rsidRDefault="005A446D" w:rsidP="00F505BA">
            <w:pPr>
              <w:spacing w:line="0" w:lineRule="atLeast"/>
              <w:ind w:leftChars="37" w:left="89" w:rightChars="44" w:right="106"/>
              <w:rPr>
                <w:rFonts w:ascii="標楷體" w:eastAsia="標楷體" w:hAnsi="標楷體"/>
                <w:sz w:val="28"/>
                <w:szCs w:val="28"/>
              </w:rPr>
            </w:pPr>
            <w:r w:rsidRPr="005A446D">
              <w:rPr>
                <w:rFonts w:ascii="標楷體" w:eastAsia="標楷體" w:hAnsi="標楷體" w:hint="eastAsia"/>
                <w:sz w:val="28"/>
                <w:szCs w:val="28"/>
              </w:rPr>
              <w:t>辦理時間：</w:t>
            </w:r>
            <w:r>
              <w:rPr>
                <w:rFonts w:ascii="標楷體" w:eastAsia="標楷體" w:hAnsi="標楷體" w:hint="eastAsia"/>
                <w:sz w:val="28"/>
                <w:szCs w:val="28"/>
              </w:rPr>
              <w:t>108.3-108.11</w:t>
            </w:r>
          </w:p>
          <w:p w:rsidR="005A446D" w:rsidRDefault="005A446D" w:rsidP="00F505BA">
            <w:pPr>
              <w:spacing w:line="0" w:lineRule="atLeast"/>
              <w:ind w:leftChars="37" w:left="89" w:rightChars="44" w:right="106"/>
              <w:rPr>
                <w:rFonts w:ascii="標楷體" w:eastAsia="標楷體" w:hAnsi="標楷體"/>
                <w:sz w:val="28"/>
                <w:szCs w:val="28"/>
              </w:rPr>
            </w:pPr>
            <w:r w:rsidRPr="005A446D">
              <w:rPr>
                <w:rFonts w:ascii="標楷體" w:eastAsia="標楷體" w:hAnsi="標楷體" w:hint="eastAsia"/>
                <w:sz w:val="28"/>
                <w:szCs w:val="28"/>
              </w:rPr>
              <w:t>建立學校特色課程：以在地農產文化融入生活課程與教育增進新世代學童對農作物的認知與喜愛，成為學校校本課程，並確實執行。(</w:t>
            </w:r>
            <w:r w:rsidR="00CE2C36">
              <w:rPr>
                <w:rFonts w:ascii="標楷體" w:eastAsia="標楷體" w:hAnsi="標楷體" w:hint="eastAsia"/>
                <w:sz w:val="28"/>
                <w:szCs w:val="28"/>
              </w:rPr>
              <w:t>詳見教學</w:t>
            </w:r>
            <w:r w:rsidRPr="005A446D">
              <w:rPr>
                <w:rFonts w:ascii="標楷體" w:eastAsia="標楷體" w:hAnsi="標楷體" w:hint="eastAsia"/>
                <w:sz w:val="28"/>
                <w:szCs w:val="28"/>
              </w:rPr>
              <w:t>設計)</w:t>
            </w:r>
          </w:p>
          <w:p w:rsidR="00F22A26" w:rsidRDefault="00F22A26" w:rsidP="00F505BA">
            <w:pPr>
              <w:spacing w:line="0" w:lineRule="atLeast"/>
              <w:ind w:leftChars="37" w:left="89" w:rightChars="44" w:right="106"/>
              <w:rPr>
                <w:rFonts w:ascii="標楷體" w:eastAsia="標楷體" w:hAnsi="標楷體"/>
                <w:sz w:val="28"/>
                <w:szCs w:val="28"/>
              </w:rPr>
            </w:pPr>
          </w:p>
          <w:p w:rsidR="00F22A26" w:rsidRDefault="00F22A26" w:rsidP="00F22A26">
            <w:pPr>
              <w:spacing w:line="0" w:lineRule="atLeast"/>
              <w:ind w:leftChars="37" w:left="89" w:rightChars="44" w:right="106"/>
              <w:rPr>
                <w:rFonts w:ascii="標楷體" w:eastAsia="標楷體" w:hAnsi="標楷體"/>
                <w:sz w:val="28"/>
                <w:szCs w:val="28"/>
              </w:rPr>
            </w:pPr>
            <w:r>
              <w:rPr>
                <w:rFonts w:ascii="標楷體" w:eastAsia="標楷體" w:hAnsi="標楷體" w:hint="eastAsia"/>
                <w:sz w:val="28"/>
                <w:szCs w:val="28"/>
              </w:rPr>
              <w:t>場次4</w:t>
            </w:r>
          </w:p>
          <w:p w:rsidR="00F22A26" w:rsidRPr="005A446D" w:rsidRDefault="00F22A26" w:rsidP="00F22A26">
            <w:pPr>
              <w:spacing w:line="0" w:lineRule="atLeast"/>
              <w:ind w:leftChars="37" w:left="89" w:rightChars="44" w:right="106"/>
              <w:rPr>
                <w:rFonts w:ascii="標楷體" w:eastAsia="標楷體" w:hAnsi="標楷體"/>
                <w:sz w:val="28"/>
                <w:szCs w:val="28"/>
              </w:rPr>
            </w:pPr>
            <w:r w:rsidRPr="005A446D">
              <w:rPr>
                <w:rFonts w:ascii="標楷體" w:eastAsia="標楷體" w:hAnsi="標楷體" w:hint="eastAsia"/>
                <w:sz w:val="28"/>
                <w:szCs w:val="28"/>
              </w:rPr>
              <w:t>參加人次：</w:t>
            </w:r>
            <w:r>
              <w:rPr>
                <w:rFonts w:ascii="標楷體" w:eastAsia="標楷體" w:hAnsi="標楷體" w:hint="eastAsia"/>
                <w:sz w:val="28"/>
                <w:szCs w:val="28"/>
              </w:rPr>
              <w:t>80</w:t>
            </w:r>
            <w:r w:rsidRPr="005A446D">
              <w:rPr>
                <w:rFonts w:ascii="標楷體" w:eastAsia="標楷體" w:hAnsi="標楷體" w:hint="eastAsia"/>
                <w:sz w:val="28"/>
                <w:szCs w:val="28"/>
              </w:rPr>
              <w:t>人</w:t>
            </w:r>
          </w:p>
          <w:p w:rsidR="00F22A26" w:rsidRDefault="00F22A26" w:rsidP="00F22A26">
            <w:pPr>
              <w:spacing w:line="0" w:lineRule="atLeast"/>
              <w:ind w:leftChars="37" w:left="89" w:rightChars="44" w:right="106"/>
              <w:rPr>
                <w:rFonts w:ascii="標楷體" w:eastAsia="標楷體" w:hAnsi="標楷體"/>
                <w:sz w:val="28"/>
                <w:szCs w:val="28"/>
              </w:rPr>
            </w:pPr>
            <w:r w:rsidRPr="005A446D">
              <w:rPr>
                <w:rFonts w:ascii="標楷體" w:eastAsia="標楷體" w:hAnsi="標楷體" w:hint="eastAsia"/>
                <w:sz w:val="28"/>
                <w:szCs w:val="28"/>
              </w:rPr>
              <w:t>辦理時間：</w:t>
            </w:r>
            <w:r>
              <w:rPr>
                <w:rFonts w:ascii="標楷體" w:eastAsia="標楷體" w:hAnsi="標楷體" w:hint="eastAsia"/>
                <w:sz w:val="28"/>
                <w:szCs w:val="28"/>
              </w:rPr>
              <w:t>108.10.25</w:t>
            </w:r>
          </w:p>
          <w:p w:rsidR="00F22A26" w:rsidRDefault="00F22A26" w:rsidP="00F22A26">
            <w:pPr>
              <w:spacing w:line="0" w:lineRule="atLeast"/>
              <w:ind w:leftChars="37" w:left="89" w:rightChars="44" w:right="106"/>
              <w:rPr>
                <w:rFonts w:ascii="標楷體" w:eastAsia="標楷體" w:hAnsi="標楷體"/>
                <w:sz w:val="28"/>
                <w:szCs w:val="28"/>
              </w:rPr>
            </w:pPr>
            <w:r>
              <w:rPr>
                <w:rFonts w:ascii="標楷體" w:eastAsia="標楷體" w:hAnsi="標楷體" w:hint="eastAsia"/>
                <w:sz w:val="28"/>
                <w:szCs w:val="28"/>
              </w:rPr>
              <w:t>參觀奇美食品幸福觀光工廠，了解食品的製作及添加物對人體的傷害。</w:t>
            </w:r>
          </w:p>
          <w:p w:rsidR="00F22A26" w:rsidRPr="006A194F" w:rsidRDefault="00F22A26" w:rsidP="00F505BA">
            <w:pPr>
              <w:spacing w:line="0" w:lineRule="atLeast"/>
              <w:ind w:leftChars="37" w:left="89" w:rightChars="44" w:right="106"/>
              <w:rPr>
                <w:rFonts w:ascii="標楷體" w:eastAsia="標楷體" w:hAnsi="標楷體"/>
                <w:sz w:val="28"/>
                <w:szCs w:val="28"/>
              </w:rPr>
            </w:pPr>
          </w:p>
        </w:tc>
      </w:tr>
    </w:tbl>
    <w:p w:rsidR="005A446D" w:rsidRPr="005A446D" w:rsidRDefault="005A446D"/>
    <w:sectPr w:rsidR="005A446D" w:rsidRPr="005A446D" w:rsidSect="00751B4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95" w:rsidRDefault="008E6695" w:rsidP="00974E13">
      <w:r>
        <w:separator/>
      </w:r>
    </w:p>
  </w:endnote>
  <w:endnote w:type="continuationSeparator" w:id="0">
    <w:p w:rsidR="008E6695" w:rsidRDefault="008E6695" w:rsidP="0097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95" w:rsidRDefault="008E6695" w:rsidP="00974E13">
      <w:r>
        <w:separator/>
      </w:r>
    </w:p>
  </w:footnote>
  <w:footnote w:type="continuationSeparator" w:id="0">
    <w:p w:rsidR="008E6695" w:rsidRDefault="008E6695" w:rsidP="00974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C7A6F"/>
    <w:multiLevelType w:val="hybridMultilevel"/>
    <w:tmpl w:val="02EC54F8"/>
    <w:lvl w:ilvl="0" w:tplc="F13421E0">
      <w:start w:val="1"/>
      <w:numFmt w:val="decimal"/>
      <w:lvlText w:val="%1."/>
      <w:lvlJc w:val="left"/>
      <w:pPr>
        <w:ind w:left="449" w:hanging="360"/>
      </w:pPr>
      <w:rPr>
        <w:rFonts w:hint="default"/>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4D"/>
    <w:rsid w:val="00036DD2"/>
    <w:rsid w:val="00147A4E"/>
    <w:rsid w:val="001733FE"/>
    <w:rsid w:val="005A446D"/>
    <w:rsid w:val="00751B4D"/>
    <w:rsid w:val="007C3245"/>
    <w:rsid w:val="008E6695"/>
    <w:rsid w:val="00974E13"/>
    <w:rsid w:val="00C649D8"/>
    <w:rsid w:val="00CE2C36"/>
    <w:rsid w:val="00D24A7A"/>
    <w:rsid w:val="00D421B8"/>
    <w:rsid w:val="00F22A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33663C-F59A-418D-8405-FD249A06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B4D"/>
    <w:pPr>
      <w:ind w:leftChars="200" w:left="480"/>
    </w:pPr>
  </w:style>
  <w:style w:type="paragraph" w:styleId="a4">
    <w:name w:val="Balloon Text"/>
    <w:basedOn w:val="a"/>
    <w:link w:val="a5"/>
    <w:uiPriority w:val="99"/>
    <w:semiHidden/>
    <w:unhideWhenUsed/>
    <w:rsid w:val="00D421B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421B8"/>
    <w:rPr>
      <w:rFonts w:asciiTheme="majorHAnsi" w:eastAsiaTheme="majorEastAsia" w:hAnsiTheme="majorHAnsi" w:cstheme="majorBidi"/>
      <w:sz w:val="18"/>
      <w:szCs w:val="18"/>
    </w:rPr>
  </w:style>
  <w:style w:type="paragraph" w:styleId="a6">
    <w:name w:val="header"/>
    <w:basedOn w:val="a"/>
    <w:link w:val="a7"/>
    <w:uiPriority w:val="99"/>
    <w:unhideWhenUsed/>
    <w:rsid w:val="00974E13"/>
    <w:pPr>
      <w:tabs>
        <w:tab w:val="center" w:pos="4153"/>
        <w:tab w:val="right" w:pos="8306"/>
      </w:tabs>
      <w:snapToGrid w:val="0"/>
    </w:pPr>
    <w:rPr>
      <w:sz w:val="20"/>
      <w:szCs w:val="20"/>
    </w:rPr>
  </w:style>
  <w:style w:type="character" w:customStyle="1" w:styleId="a7">
    <w:name w:val="頁首 字元"/>
    <w:basedOn w:val="a0"/>
    <w:link w:val="a6"/>
    <w:uiPriority w:val="99"/>
    <w:rsid w:val="00974E13"/>
    <w:rPr>
      <w:sz w:val="20"/>
      <w:szCs w:val="20"/>
    </w:rPr>
  </w:style>
  <w:style w:type="paragraph" w:styleId="a8">
    <w:name w:val="footer"/>
    <w:basedOn w:val="a"/>
    <w:link w:val="a9"/>
    <w:uiPriority w:val="99"/>
    <w:unhideWhenUsed/>
    <w:rsid w:val="00974E13"/>
    <w:pPr>
      <w:tabs>
        <w:tab w:val="center" w:pos="4153"/>
        <w:tab w:val="right" w:pos="8306"/>
      </w:tabs>
      <w:snapToGrid w:val="0"/>
    </w:pPr>
    <w:rPr>
      <w:sz w:val="20"/>
      <w:szCs w:val="20"/>
    </w:rPr>
  </w:style>
  <w:style w:type="character" w:customStyle="1" w:styleId="a9">
    <w:name w:val="頁尾 字元"/>
    <w:basedOn w:val="a0"/>
    <w:link w:val="a8"/>
    <w:uiPriority w:val="99"/>
    <w:rsid w:val="00974E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佩芳</dc:creator>
  <cp:keywords/>
  <dc:description/>
  <cp:lastModifiedBy>USER</cp:lastModifiedBy>
  <cp:revision>2</cp:revision>
  <cp:lastPrinted>2019-11-14T13:38:00Z</cp:lastPrinted>
  <dcterms:created xsi:type="dcterms:W3CDTF">2020-05-21T00:46:00Z</dcterms:created>
  <dcterms:modified xsi:type="dcterms:W3CDTF">2020-05-21T00:46:00Z</dcterms:modified>
</cp:coreProperties>
</file>